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8A" w:rsidRPr="009461E4" w:rsidRDefault="0055338A" w:rsidP="0011570E">
      <w:pPr>
        <w:pStyle w:val="Default"/>
        <w:jc w:val="both"/>
        <w:rPr>
          <w:color w:val="auto"/>
          <w:lang w:val="fr-FR"/>
        </w:rPr>
      </w:pPr>
      <w:r w:rsidRPr="009461E4">
        <w:rPr>
          <w:noProof/>
          <w:lang w:eastAsia="de-DE"/>
        </w:rPr>
        <w:drawing>
          <wp:anchor distT="0" distB="0" distL="114300" distR="114300" simplePos="0" relativeHeight="251659264" behindDoc="1" locked="0" layoutInCell="1" allowOverlap="1" wp14:anchorId="3A05C229" wp14:editId="09F65EE3">
            <wp:simplePos x="0" y="0"/>
            <wp:positionH relativeFrom="column">
              <wp:posOffset>-908381</wp:posOffset>
            </wp:positionH>
            <wp:positionV relativeFrom="paragraph">
              <wp:posOffset>-892479</wp:posOffset>
            </wp:positionV>
            <wp:extent cx="7609398" cy="1359673"/>
            <wp:effectExtent l="0" t="0" r="0" b="0"/>
            <wp:wrapNone/>
            <wp:docPr id="3" name="Grafik 3" descr="Beschreibung: Briefbogen Kopf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Briefbogen Kopf F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6395" cy="1362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38A" w:rsidRPr="009461E4" w:rsidRDefault="0055338A" w:rsidP="0011570E">
      <w:pPr>
        <w:pStyle w:val="Default"/>
        <w:jc w:val="both"/>
        <w:rPr>
          <w:color w:val="auto"/>
          <w:lang w:val="fr-FR"/>
        </w:rPr>
      </w:pPr>
    </w:p>
    <w:p w:rsidR="00CA7FCD" w:rsidRPr="009461E4" w:rsidRDefault="00CA7FCD" w:rsidP="0011570E">
      <w:pPr>
        <w:pStyle w:val="Default"/>
        <w:jc w:val="both"/>
        <w:rPr>
          <w:color w:val="auto"/>
          <w:sz w:val="18"/>
          <w:szCs w:val="18"/>
          <w:lang w:val="fr-FR"/>
        </w:rPr>
      </w:pPr>
    </w:p>
    <w:p w:rsidR="007C3B95" w:rsidRPr="009461E4" w:rsidRDefault="00CA7FCD" w:rsidP="0011570E">
      <w:pPr>
        <w:pStyle w:val="Default"/>
        <w:jc w:val="both"/>
        <w:rPr>
          <w:color w:val="auto"/>
          <w:sz w:val="18"/>
          <w:szCs w:val="18"/>
          <w:lang w:val="fr-FR"/>
        </w:rPr>
      </w:pPr>
      <w:r w:rsidRPr="009461E4">
        <w:rPr>
          <w:color w:val="auto"/>
          <w:sz w:val="18"/>
          <w:szCs w:val="18"/>
          <w:lang w:val="fr-FR"/>
        </w:rPr>
        <w:t>Version : 0</w:t>
      </w:r>
      <w:r w:rsidR="00BB27A0" w:rsidRPr="009461E4">
        <w:rPr>
          <w:color w:val="auto"/>
          <w:sz w:val="18"/>
          <w:szCs w:val="18"/>
          <w:lang w:val="fr-FR"/>
        </w:rPr>
        <w:t>4</w:t>
      </w:r>
      <w:r w:rsidRPr="009461E4">
        <w:rPr>
          <w:color w:val="auto"/>
          <w:sz w:val="18"/>
          <w:szCs w:val="18"/>
          <w:lang w:val="fr-FR"/>
        </w:rPr>
        <w:t>/2019</w:t>
      </w:r>
    </w:p>
    <w:p w:rsidR="00CA7FCD" w:rsidRPr="009461E4" w:rsidRDefault="00CA7FCD" w:rsidP="0011570E">
      <w:pPr>
        <w:pStyle w:val="Default"/>
        <w:jc w:val="both"/>
        <w:rPr>
          <w:color w:val="auto"/>
          <w:lang w:val="fr-FR"/>
        </w:rPr>
      </w:pPr>
    </w:p>
    <w:p w:rsidR="003F5132" w:rsidRPr="009461E4" w:rsidRDefault="00E93767" w:rsidP="00935EA3">
      <w:pPr>
        <w:autoSpaceDE w:val="0"/>
        <w:autoSpaceDN w:val="0"/>
        <w:adjustRightInd w:val="0"/>
        <w:spacing w:after="0" w:line="240" w:lineRule="auto"/>
        <w:ind w:right="567"/>
        <w:jc w:val="both"/>
        <w:rPr>
          <w:rFonts w:ascii="Arial" w:hAnsi="Arial" w:cs="Arial"/>
          <w:b/>
          <w:bCs/>
          <w:color w:val="E36C0A" w:themeColor="accent6" w:themeShade="BF"/>
          <w:sz w:val="32"/>
          <w:szCs w:val="32"/>
          <w:lang w:val="fr-FR"/>
        </w:rPr>
      </w:pPr>
      <w:r>
        <w:rPr>
          <w:rFonts w:ascii="Arial" w:hAnsi="Arial" w:cs="Arial"/>
          <w:b/>
          <w:bCs/>
          <w:color w:val="E36C0A" w:themeColor="accent6" w:themeShade="BF"/>
          <w:sz w:val="24"/>
          <w:szCs w:val="24"/>
          <w:lang w:val="fr-FR"/>
        </w:rPr>
        <w:t>Tablier de brise-soleil ROMA</w:t>
      </w:r>
    </w:p>
    <w:p w:rsidR="007C3B95" w:rsidRPr="009461E4" w:rsidRDefault="007C3B95" w:rsidP="00935EA3">
      <w:pPr>
        <w:autoSpaceDE w:val="0"/>
        <w:autoSpaceDN w:val="0"/>
        <w:adjustRightInd w:val="0"/>
        <w:spacing w:after="0" w:line="240" w:lineRule="auto"/>
        <w:ind w:right="567"/>
        <w:jc w:val="both"/>
        <w:rPr>
          <w:rFonts w:ascii="Arial" w:hAnsi="Arial" w:cs="Arial"/>
          <w:b/>
          <w:bCs/>
          <w:sz w:val="24"/>
          <w:szCs w:val="24"/>
          <w:lang w:val="fr-FR"/>
        </w:rPr>
      </w:pPr>
    </w:p>
    <w:p w:rsidR="007C3B95" w:rsidRPr="009461E4" w:rsidRDefault="00695628" w:rsidP="00935EA3">
      <w:pPr>
        <w:spacing w:after="0" w:line="240" w:lineRule="auto"/>
        <w:ind w:right="567"/>
        <w:jc w:val="both"/>
        <w:rPr>
          <w:rFonts w:ascii="Arial" w:eastAsia="Times New Roman" w:hAnsi="Arial" w:cs="Arial"/>
          <w:b/>
          <w:bCs/>
          <w:sz w:val="18"/>
          <w:szCs w:val="18"/>
          <w:lang w:val="fr-FR" w:eastAsia="de-DE"/>
        </w:rPr>
      </w:pPr>
      <w:r w:rsidRPr="009461E4">
        <w:rPr>
          <w:rFonts w:ascii="Arial" w:eastAsia="Times New Roman" w:hAnsi="Arial" w:cs="Arial"/>
          <w:b/>
          <w:bCs/>
          <w:sz w:val="18"/>
          <w:szCs w:val="18"/>
          <w:lang w:val="fr-FR" w:eastAsia="de-DE"/>
        </w:rPr>
        <w:t>Description du produit</w:t>
      </w:r>
    </w:p>
    <w:p w:rsidR="00272A3F" w:rsidRPr="009461E4" w:rsidRDefault="00272A3F" w:rsidP="00935EA3">
      <w:pPr>
        <w:spacing w:after="0" w:line="240" w:lineRule="auto"/>
        <w:ind w:right="567"/>
        <w:jc w:val="both"/>
        <w:rPr>
          <w:rFonts w:ascii="Arial" w:eastAsia="Times New Roman" w:hAnsi="Arial" w:cs="Arial"/>
          <w:sz w:val="18"/>
          <w:szCs w:val="18"/>
          <w:lang w:val="fr-FR" w:eastAsia="de-DE"/>
        </w:rPr>
      </w:pPr>
    </w:p>
    <w:p w:rsidR="00CA7FCD" w:rsidRPr="009461E4" w:rsidRDefault="00CA7FCD" w:rsidP="00935EA3">
      <w:pPr>
        <w:spacing w:after="0" w:line="240" w:lineRule="auto"/>
        <w:ind w:right="567"/>
        <w:jc w:val="both"/>
        <w:rPr>
          <w:rFonts w:ascii="Arial" w:eastAsia="Times New Roman" w:hAnsi="Arial" w:cs="Arial"/>
          <w:sz w:val="18"/>
          <w:szCs w:val="18"/>
          <w:lang w:val="fr-FR" w:eastAsia="de-DE"/>
        </w:rPr>
      </w:pPr>
      <w:r w:rsidRPr="009461E4">
        <w:rPr>
          <w:rFonts w:ascii="Arial" w:eastAsia="Times New Roman" w:hAnsi="Arial" w:cs="Arial"/>
          <w:sz w:val="18"/>
          <w:szCs w:val="18"/>
          <w:lang w:val="fr-FR" w:eastAsia="de-DE"/>
        </w:rPr>
        <w:t xml:space="preserve">La prestation comprend la livraison du </w:t>
      </w:r>
      <w:r w:rsidR="00E93767">
        <w:rPr>
          <w:rFonts w:ascii="Arial" w:eastAsia="Times New Roman" w:hAnsi="Arial" w:cs="Arial"/>
          <w:sz w:val="18"/>
          <w:szCs w:val="18"/>
          <w:lang w:val="fr-FR" w:eastAsia="de-DE"/>
        </w:rPr>
        <w:t>tablier</w:t>
      </w:r>
      <w:r w:rsidRPr="009461E4">
        <w:rPr>
          <w:rFonts w:ascii="Arial" w:eastAsia="Times New Roman" w:hAnsi="Arial" w:cs="Arial"/>
          <w:sz w:val="18"/>
          <w:szCs w:val="18"/>
          <w:lang w:val="fr-FR" w:eastAsia="de-DE"/>
        </w:rPr>
        <w:t xml:space="preserve"> de brise-soleil ROMA avec tous les accessoires et la pose selon les instructions du fabricant</w:t>
      </w:r>
      <w:r w:rsidR="00E93767">
        <w:rPr>
          <w:rFonts w:ascii="Arial" w:eastAsia="Times New Roman" w:hAnsi="Arial" w:cs="Arial"/>
          <w:sz w:val="18"/>
          <w:szCs w:val="18"/>
          <w:lang w:val="fr-FR" w:eastAsia="de-DE"/>
        </w:rPr>
        <w:t xml:space="preserve"> dans un caisson spécifié par le donneur d’ordre et pour lequel la hauteur de paquet a été définie par rapport à la hauteur de réservation</w:t>
      </w:r>
      <w:r w:rsidRPr="009461E4">
        <w:rPr>
          <w:rFonts w:ascii="Arial" w:eastAsia="Times New Roman" w:hAnsi="Arial" w:cs="Arial"/>
          <w:sz w:val="18"/>
          <w:szCs w:val="18"/>
          <w:lang w:val="fr-FR" w:eastAsia="de-DE"/>
        </w:rPr>
        <w:t>.</w:t>
      </w:r>
    </w:p>
    <w:p w:rsidR="00CA7FCD" w:rsidRPr="009461E4" w:rsidRDefault="00CA7FCD" w:rsidP="00935EA3">
      <w:pPr>
        <w:spacing w:after="0" w:line="240" w:lineRule="auto"/>
        <w:ind w:right="567"/>
        <w:jc w:val="both"/>
        <w:rPr>
          <w:rFonts w:ascii="Arial" w:eastAsia="Times New Roman" w:hAnsi="Arial" w:cs="Arial"/>
          <w:sz w:val="18"/>
          <w:szCs w:val="18"/>
          <w:lang w:val="fr-FR" w:eastAsia="de-DE"/>
        </w:rPr>
      </w:pPr>
    </w:p>
    <w:p w:rsidR="00CA7FCD" w:rsidRPr="009461E4" w:rsidRDefault="00E93767" w:rsidP="00935EA3">
      <w:pPr>
        <w:spacing w:after="0" w:line="240" w:lineRule="auto"/>
        <w:ind w:right="567"/>
        <w:jc w:val="both"/>
        <w:rPr>
          <w:rFonts w:ascii="Arial" w:eastAsia="Times New Roman" w:hAnsi="Arial" w:cs="Arial"/>
          <w:sz w:val="18"/>
          <w:szCs w:val="18"/>
          <w:lang w:val="fr-FR" w:eastAsia="de-DE"/>
        </w:rPr>
      </w:pPr>
      <w:r>
        <w:rPr>
          <w:rFonts w:ascii="Arial" w:eastAsia="Times New Roman" w:hAnsi="Arial" w:cs="Arial"/>
          <w:sz w:val="18"/>
          <w:szCs w:val="18"/>
          <w:lang w:val="fr-FR" w:eastAsia="de-DE"/>
        </w:rPr>
        <w:t>C</w:t>
      </w:r>
      <w:r w:rsidR="00CA7FCD" w:rsidRPr="009461E4">
        <w:rPr>
          <w:rFonts w:ascii="Arial" w:eastAsia="Times New Roman" w:hAnsi="Arial" w:cs="Arial"/>
          <w:sz w:val="18"/>
          <w:szCs w:val="18"/>
          <w:lang w:val="fr-FR" w:eastAsia="de-DE"/>
        </w:rPr>
        <w:t>oulisses et lame finale en aluminium extrudé de haute qualité. Large gamme dans la collection des teintes ROMA de plus de 750 coloris au choix dont 630 sans plus-value. Coloris classiques RAL en mat lisse, mat structuré et en partie en satiné (sans surcoût) ou sélection parmi plus de 100 teintes grande résistance aux intempéries (avec surcoût). En anodisé (en option). Capuchons pour toutes les vis visibles dans la couleur assortie (conformément à la collection des teintes ROMA).</w:t>
      </w:r>
    </w:p>
    <w:p w:rsidR="00CA7FCD" w:rsidRPr="009461E4" w:rsidRDefault="00CA7FCD" w:rsidP="00935EA3">
      <w:pPr>
        <w:spacing w:after="0" w:line="240" w:lineRule="auto"/>
        <w:ind w:right="567"/>
        <w:jc w:val="both"/>
        <w:rPr>
          <w:rFonts w:ascii="Arial" w:eastAsia="Times New Roman" w:hAnsi="Arial" w:cs="Arial"/>
          <w:sz w:val="18"/>
          <w:szCs w:val="18"/>
          <w:lang w:val="fr-FR" w:eastAsia="de-DE"/>
        </w:rPr>
      </w:pPr>
    </w:p>
    <w:p w:rsidR="005F6660" w:rsidRPr="009461E4" w:rsidRDefault="005F6660" w:rsidP="006702E1">
      <w:pPr>
        <w:autoSpaceDE w:val="0"/>
        <w:autoSpaceDN w:val="0"/>
        <w:adjustRightInd w:val="0"/>
        <w:spacing w:after="0" w:line="240" w:lineRule="auto"/>
        <w:ind w:right="567"/>
        <w:jc w:val="both"/>
        <w:rPr>
          <w:rFonts w:ascii="Arial" w:eastAsia="Times New Roman" w:hAnsi="Arial" w:cs="Arial"/>
          <w:sz w:val="18"/>
          <w:szCs w:val="18"/>
          <w:lang w:val="fr-FR" w:eastAsia="de-DE"/>
        </w:rPr>
      </w:pPr>
      <w:r w:rsidRPr="009461E4">
        <w:rPr>
          <w:rFonts w:ascii="Arial" w:eastAsia="Times New Roman" w:hAnsi="Arial" w:cs="Arial"/>
          <w:sz w:val="18"/>
          <w:szCs w:val="18"/>
          <w:lang w:val="fr-FR" w:eastAsia="de-DE"/>
        </w:rPr>
        <w:t xml:space="preserve">Rail stable, constitué d’une bande aluminium dure et enduite de 1,2 mm, rail profilé en U, 51 mm de </w:t>
      </w:r>
      <w:r w:rsidR="00DB6590" w:rsidRPr="009461E4">
        <w:rPr>
          <w:rFonts w:ascii="Arial" w:eastAsia="Times New Roman" w:hAnsi="Arial" w:cs="Arial"/>
          <w:sz w:val="18"/>
          <w:szCs w:val="18"/>
          <w:lang w:val="fr-FR" w:eastAsia="de-DE"/>
        </w:rPr>
        <w:t>haut</w:t>
      </w:r>
      <w:r w:rsidRPr="009461E4">
        <w:rPr>
          <w:rFonts w:ascii="Arial" w:eastAsia="Times New Roman" w:hAnsi="Arial" w:cs="Arial"/>
          <w:sz w:val="18"/>
          <w:szCs w:val="18"/>
          <w:lang w:val="fr-FR" w:eastAsia="de-DE"/>
        </w:rPr>
        <w:t xml:space="preserve"> et 58 mm de large. Le rail est fermé sur le bas et contient la motorisation (commande), </w:t>
      </w:r>
      <w:r w:rsidR="00DB6590" w:rsidRPr="009461E4">
        <w:rPr>
          <w:rFonts w:ascii="Arial" w:eastAsia="Times New Roman" w:hAnsi="Arial" w:cs="Arial"/>
          <w:sz w:val="18"/>
          <w:szCs w:val="18"/>
          <w:lang w:val="fr-FR" w:eastAsia="de-DE"/>
        </w:rPr>
        <w:t xml:space="preserve">la bobine de </w:t>
      </w:r>
      <w:proofErr w:type="spellStart"/>
      <w:r w:rsidR="00DB6590" w:rsidRPr="009461E4">
        <w:rPr>
          <w:rFonts w:ascii="Arial" w:eastAsia="Times New Roman" w:hAnsi="Arial" w:cs="Arial"/>
          <w:sz w:val="18"/>
          <w:szCs w:val="18"/>
          <w:lang w:val="fr-FR" w:eastAsia="de-DE"/>
        </w:rPr>
        <w:t>lacettes</w:t>
      </w:r>
      <w:proofErr w:type="spellEnd"/>
      <w:r w:rsidRPr="009461E4">
        <w:rPr>
          <w:rFonts w:ascii="Arial" w:eastAsia="Times New Roman" w:hAnsi="Arial" w:cs="Arial"/>
          <w:sz w:val="18"/>
          <w:szCs w:val="18"/>
          <w:lang w:val="fr-FR" w:eastAsia="de-DE"/>
        </w:rPr>
        <w:t xml:space="preserve"> et l’arbre moteur en aluminium anodisé.</w:t>
      </w:r>
      <w:r w:rsidR="00DB6590" w:rsidRPr="009461E4">
        <w:rPr>
          <w:rFonts w:ascii="Arial" w:eastAsia="Times New Roman" w:hAnsi="Arial" w:cs="Arial"/>
          <w:sz w:val="18"/>
          <w:szCs w:val="18"/>
          <w:lang w:val="fr-FR" w:eastAsia="de-DE"/>
        </w:rPr>
        <w:t xml:space="preserve"> La bobine de </w:t>
      </w:r>
      <w:proofErr w:type="spellStart"/>
      <w:r w:rsidR="00DB6590" w:rsidRPr="009461E4">
        <w:rPr>
          <w:rFonts w:ascii="Arial" w:eastAsia="Times New Roman" w:hAnsi="Arial" w:cs="Arial"/>
          <w:sz w:val="18"/>
          <w:szCs w:val="18"/>
          <w:lang w:val="fr-FR" w:eastAsia="de-DE"/>
        </w:rPr>
        <w:t>lacettes</w:t>
      </w:r>
      <w:proofErr w:type="spellEnd"/>
      <w:r w:rsidR="00DB6590" w:rsidRPr="009461E4">
        <w:rPr>
          <w:rFonts w:ascii="Arial" w:eastAsia="Times New Roman" w:hAnsi="Arial" w:cs="Arial"/>
          <w:sz w:val="18"/>
          <w:szCs w:val="18"/>
          <w:lang w:val="fr-FR" w:eastAsia="de-DE"/>
        </w:rPr>
        <w:t xml:space="preserve"> e</w:t>
      </w:r>
      <w:r w:rsidRPr="009461E4">
        <w:rPr>
          <w:rFonts w:ascii="Arial" w:eastAsia="Times New Roman" w:hAnsi="Arial" w:cs="Arial"/>
          <w:sz w:val="18"/>
          <w:szCs w:val="18"/>
          <w:lang w:val="fr-FR" w:eastAsia="de-DE"/>
        </w:rPr>
        <w:t xml:space="preserve">st un boîtier de roulement pour le mécanisme de relevage et de rotation en PVC résistant à la chaleur et aux chocs avec autograissage. Fixation sans vis dans le rail </w:t>
      </w:r>
      <w:r w:rsidR="00442FAA" w:rsidRPr="009461E4">
        <w:rPr>
          <w:rFonts w:ascii="Arial" w:eastAsia="Times New Roman" w:hAnsi="Arial" w:cs="Arial"/>
          <w:sz w:val="18"/>
          <w:szCs w:val="18"/>
          <w:lang w:val="fr-FR" w:eastAsia="de-DE"/>
        </w:rPr>
        <w:t xml:space="preserve">grâce à l’étrier d’enclenchement. </w:t>
      </w:r>
      <w:r w:rsidR="00DB6590" w:rsidRPr="009461E4">
        <w:rPr>
          <w:rFonts w:ascii="Arial" w:eastAsia="Times New Roman" w:hAnsi="Arial" w:cs="Arial"/>
          <w:sz w:val="18"/>
          <w:szCs w:val="18"/>
          <w:lang w:val="fr-FR" w:eastAsia="de-DE"/>
        </w:rPr>
        <w:t xml:space="preserve">La bobine de </w:t>
      </w:r>
      <w:proofErr w:type="spellStart"/>
      <w:r w:rsidR="00DB6590" w:rsidRPr="009461E4">
        <w:rPr>
          <w:rFonts w:ascii="Arial" w:eastAsia="Times New Roman" w:hAnsi="Arial" w:cs="Arial"/>
          <w:sz w:val="18"/>
          <w:szCs w:val="18"/>
          <w:lang w:val="fr-FR" w:eastAsia="de-DE"/>
        </w:rPr>
        <w:t>lacettes</w:t>
      </w:r>
      <w:proofErr w:type="spellEnd"/>
      <w:r w:rsidR="00DB6590" w:rsidRPr="009461E4">
        <w:rPr>
          <w:rFonts w:ascii="Arial" w:eastAsia="Times New Roman" w:hAnsi="Arial" w:cs="Arial"/>
          <w:sz w:val="18"/>
          <w:szCs w:val="18"/>
          <w:lang w:val="fr-FR" w:eastAsia="de-DE"/>
        </w:rPr>
        <w:t xml:space="preserve"> permet une inclinaison progressive des lames. Réglage facile du rail à l’aide du dispositif de centrage du rail intégré.</w:t>
      </w:r>
    </w:p>
    <w:p w:rsidR="006702E1" w:rsidRPr="009461E4" w:rsidRDefault="006702E1" w:rsidP="006702E1">
      <w:pPr>
        <w:autoSpaceDE w:val="0"/>
        <w:autoSpaceDN w:val="0"/>
        <w:adjustRightInd w:val="0"/>
        <w:spacing w:after="0" w:line="240" w:lineRule="auto"/>
        <w:ind w:right="567"/>
        <w:jc w:val="both"/>
        <w:rPr>
          <w:rFonts w:ascii="Arial" w:eastAsia="Times New Roman" w:hAnsi="Arial" w:cs="Arial"/>
          <w:sz w:val="18"/>
          <w:szCs w:val="18"/>
          <w:lang w:val="fr-FR" w:eastAsia="de-DE"/>
        </w:rPr>
      </w:pPr>
    </w:p>
    <w:p w:rsidR="006702E1" w:rsidRPr="009461E4" w:rsidRDefault="006702E1" w:rsidP="006702E1">
      <w:pPr>
        <w:spacing w:after="0"/>
        <w:ind w:right="567"/>
        <w:jc w:val="both"/>
        <w:rPr>
          <w:rFonts w:ascii="Arial" w:eastAsia="Times New Roman" w:hAnsi="Arial" w:cs="Arial"/>
          <w:sz w:val="18"/>
          <w:szCs w:val="18"/>
          <w:lang w:val="fr-FR" w:eastAsia="de-DE"/>
        </w:rPr>
      </w:pPr>
      <w:r w:rsidRPr="009461E4">
        <w:rPr>
          <w:rFonts w:ascii="Arial" w:eastAsia="Times New Roman" w:hAnsi="Arial" w:cs="Arial"/>
          <w:sz w:val="18"/>
          <w:szCs w:val="18"/>
          <w:lang w:val="fr-FR" w:eastAsia="de-DE"/>
        </w:rPr>
        <w:t xml:space="preserve">Bobine de </w:t>
      </w:r>
      <w:proofErr w:type="spellStart"/>
      <w:r w:rsidRPr="009461E4">
        <w:rPr>
          <w:rFonts w:ascii="Arial" w:eastAsia="Times New Roman" w:hAnsi="Arial" w:cs="Arial"/>
          <w:sz w:val="18"/>
          <w:szCs w:val="18"/>
          <w:lang w:val="fr-FR" w:eastAsia="de-DE"/>
        </w:rPr>
        <w:t>lacettes</w:t>
      </w:r>
      <w:proofErr w:type="spellEnd"/>
      <w:r w:rsidRPr="009461E4">
        <w:rPr>
          <w:rFonts w:ascii="Arial" w:eastAsia="Times New Roman" w:hAnsi="Arial" w:cs="Arial"/>
          <w:sz w:val="18"/>
          <w:szCs w:val="18"/>
          <w:lang w:val="fr-FR" w:eastAsia="de-DE"/>
        </w:rPr>
        <w:t xml:space="preserve"> Smart </w:t>
      </w:r>
      <w:proofErr w:type="spellStart"/>
      <w:r w:rsidRPr="009461E4">
        <w:rPr>
          <w:rFonts w:ascii="Arial" w:eastAsia="Times New Roman" w:hAnsi="Arial" w:cs="Arial"/>
          <w:sz w:val="18"/>
          <w:szCs w:val="18"/>
          <w:lang w:val="fr-FR" w:eastAsia="de-DE"/>
        </w:rPr>
        <w:t>Turn</w:t>
      </w:r>
      <w:proofErr w:type="spellEnd"/>
      <w:r w:rsidRPr="009461E4">
        <w:rPr>
          <w:rFonts w:ascii="Arial" w:eastAsia="Times New Roman" w:hAnsi="Arial" w:cs="Arial"/>
          <w:sz w:val="18"/>
          <w:szCs w:val="18"/>
          <w:lang w:val="fr-FR" w:eastAsia="de-DE"/>
        </w:rPr>
        <w:t xml:space="preserve"> : en cas de travaux de maintenance, les </w:t>
      </w:r>
      <w:proofErr w:type="spellStart"/>
      <w:r w:rsidRPr="009461E4">
        <w:rPr>
          <w:rFonts w:ascii="Arial" w:eastAsia="Times New Roman" w:hAnsi="Arial" w:cs="Arial"/>
          <w:sz w:val="18"/>
          <w:szCs w:val="18"/>
          <w:lang w:val="fr-FR" w:eastAsia="de-DE"/>
        </w:rPr>
        <w:t>lacettes</w:t>
      </w:r>
      <w:proofErr w:type="spellEnd"/>
      <w:r w:rsidRPr="009461E4">
        <w:rPr>
          <w:rFonts w:ascii="Arial" w:eastAsia="Times New Roman" w:hAnsi="Arial" w:cs="Arial"/>
          <w:sz w:val="18"/>
          <w:szCs w:val="18"/>
          <w:lang w:val="fr-FR" w:eastAsia="de-DE"/>
        </w:rPr>
        <w:t xml:space="preserve"> de relevage peuvent être remplacées sans avoir à démonter le tablier de brise-soleil, ni le rail. Avec le système clipsable exclusif sans outil, utilisé pour la cassette de la bande de relevage, il est possible de la changer ainsi que les </w:t>
      </w:r>
      <w:proofErr w:type="spellStart"/>
      <w:r w:rsidRPr="009461E4">
        <w:rPr>
          <w:rFonts w:ascii="Arial" w:eastAsia="Times New Roman" w:hAnsi="Arial" w:cs="Arial"/>
          <w:sz w:val="18"/>
          <w:szCs w:val="18"/>
          <w:lang w:val="fr-FR" w:eastAsia="de-DE"/>
        </w:rPr>
        <w:t>lacettes</w:t>
      </w:r>
      <w:proofErr w:type="spellEnd"/>
      <w:r w:rsidRPr="009461E4">
        <w:rPr>
          <w:rFonts w:ascii="Arial" w:eastAsia="Times New Roman" w:hAnsi="Arial" w:cs="Arial"/>
          <w:sz w:val="18"/>
          <w:szCs w:val="18"/>
          <w:lang w:val="fr-FR" w:eastAsia="de-DE"/>
        </w:rPr>
        <w:t xml:space="preserve"> de relevage depuis le dessous et sans avoir à ouvrir le mécanisme. Grâce aux molettes de réglage aisément accessibles, placées sous la bobine de </w:t>
      </w:r>
      <w:proofErr w:type="spellStart"/>
      <w:r w:rsidRPr="009461E4">
        <w:rPr>
          <w:rFonts w:ascii="Arial" w:eastAsia="Times New Roman" w:hAnsi="Arial" w:cs="Arial"/>
          <w:sz w:val="18"/>
          <w:szCs w:val="18"/>
          <w:lang w:val="fr-FR" w:eastAsia="de-DE"/>
        </w:rPr>
        <w:t>lacettes</w:t>
      </w:r>
      <w:proofErr w:type="spellEnd"/>
      <w:r w:rsidRPr="009461E4">
        <w:rPr>
          <w:rFonts w:ascii="Arial" w:eastAsia="Times New Roman" w:hAnsi="Arial" w:cs="Arial"/>
          <w:sz w:val="18"/>
          <w:szCs w:val="18"/>
          <w:lang w:val="fr-FR" w:eastAsia="de-DE"/>
        </w:rPr>
        <w:t xml:space="preserve">, il est possible de remédier rapidement aux remontées en biais du tablier, dues à la salissure des </w:t>
      </w:r>
      <w:proofErr w:type="spellStart"/>
      <w:r w:rsidRPr="009461E4">
        <w:rPr>
          <w:rFonts w:ascii="Arial" w:eastAsia="Times New Roman" w:hAnsi="Arial" w:cs="Arial"/>
          <w:sz w:val="18"/>
          <w:szCs w:val="18"/>
          <w:lang w:val="fr-FR" w:eastAsia="de-DE"/>
        </w:rPr>
        <w:t>lacettes</w:t>
      </w:r>
      <w:proofErr w:type="spellEnd"/>
      <w:r w:rsidRPr="009461E4">
        <w:rPr>
          <w:rFonts w:ascii="Arial" w:eastAsia="Times New Roman" w:hAnsi="Arial" w:cs="Arial"/>
          <w:sz w:val="18"/>
          <w:szCs w:val="18"/>
          <w:lang w:val="fr-FR" w:eastAsia="de-DE"/>
        </w:rPr>
        <w:t xml:space="preserve"> de relevage par exemple, et d’ajuster avec finesse l’inclinaison des lames, sans avoir à démonter le tablier, ni le rail.</w:t>
      </w:r>
    </w:p>
    <w:p w:rsidR="00DB6590" w:rsidRPr="009461E4" w:rsidRDefault="00DB6590" w:rsidP="006702E1">
      <w:pPr>
        <w:autoSpaceDE w:val="0"/>
        <w:autoSpaceDN w:val="0"/>
        <w:adjustRightInd w:val="0"/>
        <w:spacing w:after="0" w:line="240" w:lineRule="auto"/>
        <w:ind w:right="567"/>
        <w:jc w:val="both"/>
        <w:rPr>
          <w:rFonts w:ascii="Arial" w:eastAsia="Times New Roman" w:hAnsi="Arial" w:cs="Arial"/>
          <w:sz w:val="18"/>
          <w:szCs w:val="18"/>
          <w:lang w:val="fr-FR" w:eastAsia="de-DE"/>
        </w:rPr>
      </w:pPr>
    </w:p>
    <w:p w:rsidR="00DB6590" w:rsidRPr="009461E4" w:rsidRDefault="00DB6590" w:rsidP="006702E1">
      <w:pPr>
        <w:autoSpaceDE w:val="0"/>
        <w:autoSpaceDN w:val="0"/>
        <w:adjustRightInd w:val="0"/>
        <w:spacing w:after="0" w:line="240" w:lineRule="auto"/>
        <w:ind w:right="567"/>
        <w:jc w:val="both"/>
        <w:rPr>
          <w:rFonts w:ascii="Arial" w:eastAsia="Times New Roman" w:hAnsi="Arial" w:cs="Arial"/>
          <w:sz w:val="18"/>
          <w:szCs w:val="18"/>
          <w:lang w:val="fr-FR" w:eastAsia="de-DE"/>
        </w:rPr>
      </w:pPr>
      <w:proofErr w:type="spellStart"/>
      <w:r w:rsidRPr="009461E4">
        <w:rPr>
          <w:rFonts w:ascii="Arial" w:eastAsia="Times New Roman" w:hAnsi="Arial" w:cs="Arial"/>
          <w:sz w:val="18"/>
          <w:szCs w:val="18"/>
          <w:lang w:val="fr-FR" w:eastAsia="de-DE"/>
        </w:rPr>
        <w:t>Lacettes</w:t>
      </w:r>
      <w:proofErr w:type="spellEnd"/>
      <w:r w:rsidRPr="009461E4">
        <w:rPr>
          <w:rFonts w:ascii="Arial" w:eastAsia="Times New Roman" w:hAnsi="Arial" w:cs="Arial"/>
          <w:sz w:val="18"/>
          <w:szCs w:val="18"/>
          <w:lang w:val="fr-FR" w:eastAsia="de-DE"/>
        </w:rPr>
        <w:t xml:space="preserve"> de relevage : </w:t>
      </w:r>
      <w:proofErr w:type="spellStart"/>
      <w:r w:rsidRPr="009461E4">
        <w:rPr>
          <w:rFonts w:ascii="Arial" w:eastAsia="Times New Roman" w:hAnsi="Arial" w:cs="Arial"/>
          <w:sz w:val="18"/>
          <w:szCs w:val="18"/>
          <w:lang w:val="fr-FR" w:eastAsia="de-DE"/>
        </w:rPr>
        <w:t>lacettes</w:t>
      </w:r>
      <w:proofErr w:type="spellEnd"/>
      <w:r w:rsidRPr="009461E4">
        <w:rPr>
          <w:rFonts w:ascii="Arial" w:eastAsia="Times New Roman" w:hAnsi="Arial" w:cs="Arial"/>
          <w:sz w:val="18"/>
          <w:szCs w:val="18"/>
          <w:lang w:val="fr-FR" w:eastAsia="de-DE"/>
        </w:rPr>
        <w:t xml:space="preserve"> textiles </w:t>
      </w:r>
      <w:proofErr w:type="spellStart"/>
      <w:r w:rsidRPr="009461E4">
        <w:rPr>
          <w:rFonts w:ascii="Arial" w:eastAsia="Times New Roman" w:hAnsi="Arial" w:cs="Arial"/>
          <w:sz w:val="18"/>
          <w:szCs w:val="18"/>
          <w:lang w:val="fr-FR" w:eastAsia="de-DE"/>
        </w:rPr>
        <w:t>Texband</w:t>
      </w:r>
      <w:proofErr w:type="spellEnd"/>
      <w:r w:rsidRPr="009461E4">
        <w:rPr>
          <w:rFonts w:ascii="Arial" w:eastAsia="Times New Roman" w:hAnsi="Arial" w:cs="Arial"/>
          <w:sz w:val="18"/>
          <w:szCs w:val="18"/>
          <w:lang w:val="fr-FR" w:eastAsia="de-DE"/>
        </w:rPr>
        <w:t xml:space="preserve">® avec protection des extrémités, 100 % polyester, à haute résistance à la déchirure (pouvant supporter jusqu’à 700 N). En noir (standard GL et FL) et en gris (standard </w:t>
      </w:r>
      <w:r w:rsidR="00BB27A0" w:rsidRPr="009461E4">
        <w:rPr>
          <w:rFonts w:ascii="Arial" w:eastAsia="Times New Roman" w:hAnsi="Arial" w:cs="Arial"/>
          <w:sz w:val="18"/>
          <w:szCs w:val="18"/>
          <w:lang w:val="fr-FR" w:eastAsia="de-DE"/>
        </w:rPr>
        <w:t xml:space="preserve">ZL, </w:t>
      </w:r>
      <w:r w:rsidRPr="009461E4">
        <w:rPr>
          <w:rFonts w:ascii="Arial" w:eastAsia="Times New Roman" w:hAnsi="Arial" w:cs="Arial"/>
          <w:sz w:val="18"/>
          <w:szCs w:val="18"/>
          <w:lang w:val="fr-FR" w:eastAsia="de-DE"/>
        </w:rPr>
        <w:t>DBL et CDL) avec un revêtement spécial pour une protection contre les UV, la corrosion et pour augmenter la résistance à l’abrasion.</w:t>
      </w:r>
    </w:p>
    <w:p w:rsidR="00DB6590" w:rsidRPr="009461E4" w:rsidRDefault="00DB6590" w:rsidP="00935EA3">
      <w:pPr>
        <w:autoSpaceDE w:val="0"/>
        <w:autoSpaceDN w:val="0"/>
        <w:adjustRightInd w:val="0"/>
        <w:spacing w:after="0" w:line="240" w:lineRule="auto"/>
        <w:ind w:right="567"/>
        <w:jc w:val="both"/>
        <w:rPr>
          <w:rFonts w:ascii="Arial" w:eastAsia="Times New Roman" w:hAnsi="Arial" w:cs="Arial"/>
          <w:sz w:val="18"/>
          <w:szCs w:val="18"/>
          <w:lang w:val="fr-FR" w:eastAsia="de-DE"/>
        </w:rPr>
      </w:pPr>
    </w:p>
    <w:p w:rsidR="00DB6590" w:rsidRPr="009461E4" w:rsidRDefault="00DB6590" w:rsidP="00935EA3">
      <w:pPr>
        <w:autoSpaceDE w:val="0"/>
        <w:autoSpaceDN w:val="0"/>
        <w:adjustRightInd w:val="0"/>
        <w:spacing w:after="0" w:line="240" w:lineRule="auto"/>
        <w:ind w:right="567"/>
        <w:jc w:val="both"/>
        <w:rPr>
          <w:rFonts w:ascii="Arial" w:eastAsia="Times New Roman" w:hAnsi="Arial" w:cs="Arial"/>
          <w:sz w:val="18"/>
          <w:szCs w:val="18"/>
          <w:lang w:val="fr-FR" w:eastAsia="de-DE"/>
        </w:rPr>
      </w:pPr>
      <w:r w:rsidRPr="009461E4">
        <w:rPr>
          <w:rFonts w:ascii="Arial" w:eastAsia="Times New Roman" w:hAnsi="Arial" w:cs="Arial"/>
          <w:sz w:val="18"/>
          <w:szCs w:val="18"/>
          <w:lang w:val="fr-FR" w:eastAsia="de-DE"/>
        </w:rPr>
        <w:t>Avec dispositif de retenue du moteur sécurisé et sans entretien d’un moteur central de 230V/50Hz avec engrenage planétaire intégré et une sortie d’axe des deux côtés, des contacts de fins de course mécaniques intégrés et une protection thermique en bimétal intégrée. Câble moteur avec fiche (tripolaire + conducteur de protection) et fiche de raccordement correspondante. Les fins de course basse et haute peuvent être réglées facilement grâce à un bouton-poussoir placé sur le dessous du rail (directement au niveau du moteur). Les émissions sonores causées par l’action de freinage sont réduites au maximum grâce à l’arrêt en douceur du moteur. Classe de protection moteur : IP 44. En option : moteur central électronique (IP 45) avec programmation des fins de course selon la documentation du fabricant.</w:t>
      </w:r>
    </w:p>
    <w:p w:rsidR="00DB6590" w:rsidRPr="009461E4" w:rsidRDefault="00DB6590" w:rsidP="00935EA3">
      <w:pPr>
        <w:autoSpaceDE w:val="0"/>
        <w:autoSpaceDN w:val="0"/>
        <w:adjustRightInd w:val="0"/>
        <w:spacing w:after="0" w:line="240" w:lineRule="auto"/>
        <w:ind w:right="567"/>
        <w:jc w:val="both"/>
        <w:rPr>
          <w:rFonts w:ascii="Arial" w:eastAsia="Times New Roman" w:hAnsi="Arial" w:cs="Arial"/>
          <w:sz w:val="18"/>
          <w:szCs w:val="18"/>
          <w:lang w:val="fr-FR" w:eastAsia="de-DE"/>
        </w:rPr>
      </w:pPr>
    </w:p>
    <w:p w:rsidR="00DB6590" w:rsidRPr="009461E4" w:rsidRDefault="00174C80" w:rsidP="00935EA3">
      <w:pPr>
        <w:autoSpaceDE w:val="0"/>
        <w:autoSpaceDN w:val="0"/>
        <w:adjustRightInd w:val="0"/>
        <w:spacing w:after="0" w:line="240" w:lineRule="auto"/>
        <w:ind w:right="567"/>
        <w:jc w:val="both"/>
        <w:rPr>
          <w:rFonts w:ascii="Arial" w:eastAsia="Times New Roman" w:hAnsi="Arial" w:cs="Arial"/>
          <w:sz w:val="18"/>
          <w:szCs w:val="18"/>
          <w:lang w:val="fr-FR" w:eastAsia="de-DE"/>
        </w:rPr>
      </w:pPr>
      <w:bookmarkStart w:id="0" w:name="_Hlk536710243"/>
      <w:r w:rsidRPr="009461E4">
        <w:rPr>
          <w:rFonts w:ascii="Arial" w:eastAsia="Times New Roman" w:hAnsi="Arial" w:cs="Arial"/>
          <w:sz w:val="18"/>
          <w:szCs w:val="18"/>
          <w:lang w:val="fr-FR" w:eastAsia="de-DE"/>
        </w:rPr>
        <w:t>La montée et la descente du tablier ainsi que l’inclinaison des lames se f</w:t>
      </w:r>
      <w:r w:rsidR="002D4FC8">
        <w:rPr>
          <w:rFonts w:ascii="Arial" w:eastAsia="Times New Roman" w:hAnsi="Arial" w:cs="Arial"/>
          <w:sz w:val="18"/>
          <w:szCs w:val="18"/>
          <w:lang w:val="fr-FR" w:eastAsia="de-DE"/>
        </w:rPr>
        <w:t>ont</w:t>
      </w:r>
      <w:r w:rsidRPr="009461E4">
        <w:rPr>
          <w:rFonts w:ascii="Arial" w:eastAsia="Times New Roman" w:hAnsi="Arial" w:cs="Arial"/>
          <w:sz w:val="18"/>
          <w:szCs w:val="18"/>
          <w:lang w:val="fr-FR" w:eastAsia="de-DE"/>
        </w:rPr>
        <w:t xml:space="preserve"> à l’aide d’un bouton-poussoir/interrupteur. En descente, le moteur se déplace jusqu’à la fin de course qui a été programmée manuellement et s’arrête automatiquement. En montée, le moteur s’arrêtera automatiquement à la fin de course haute programmée manuellement ou à l’aide d’un bouton-poussoir (arrêt par bouton champignon qui se trouve au niveau du moteur). Les tabliers </w:t>
      </w:r>
      <w:r w:rsidR="0039012A">
        <w:rPr>
          <w:rFonts w:ascii="Arial" w:eastAsia="Times New Roman" w:hAnsi="Arial" w:cs="Arial"/>
          <w:sz w:val="18"/>
          <w:szCs w:val="18"/>
          <w:lang w:val="fr-FR" w:eastAsia="de-DE"/>
        </w:rPr>
        <w:t xml:space="preserve">ZL et </w:t>
      </w:r>
      <w:r w:rsidRPr="009461E4">
        <w:rPr>
          <w:rFonts w:ascii="Arial" w:eastAsia="Times New Roman" w:hAnsi="Arial" w:cs="Arial"/>
          <w:sz w:val="18"/>
          <w:szCs w:val="18"/>
          <w:lang w:val="fr-FR" w:eastAsia="de-DE"/>
        </w:rPr>
        <w:t>DBL s’arrêtent à la fin de course haut</w:t>
      </w:r>
      <w:r w:rsidR="006702E1" w:rsidRPr="009461E4">
        <w:rPr>
          <w:rFonts w:ascii="Arial" w:eastAsia="Times New Roman" w:hAnsi="Arial" w:cs="Arial"/>
          <w:sz w:val="18"/>
          <w:szCs w:val="18"/>
          <w:lang w:val="fr-FR" w:eastAsia="de-DE"/>
        </w:rPr>
        <w:t>e</w:t>
      </w:r>
      <w:r w:rsidRPr="009461E4">
        <w:rPr>
          <w:rFonts w:ascii="Arial" w:eastAsia="Times New Roman" w:hAnsi="Arial" w:cs="Arial"/>
          <w:sz w:val="18"/>
          <w:szCs w:val="18"/>
          <w:lang w:val="fr-FR" w:eastAsia="de-DE"/>
        </w:rPr>
        <w:t xml:space="preserve"> et non pas </w:t>
      </w:r>
      <w:r w:rsidR="00BB27A0" w:rsidRPr="009461E4">
        <w:rPr>
          <w:rFonts w:ascii="Arial" w:eastAsia="Times New Roman" w:hAnsi="Arial" w:cs="Arial"/>
          <w:sz w:val="18"/>
          <w:szCs w:val="18"/>
          <w:lang w:val="fr-FR" w:eastAsia="de-DE"/>
        </w:rPr>
        <w:t>par</w:t>
      </w:r>
      <w:r w:rsidRPr="009461E4">
        <w:rPr>
          <w:rFonts w:ascii="Arial" w:eastAsia="Times New Roman" w:hAnsi="Arial" w:cs="Arial"/>
          <w:sz w:val="18"/>
          <w:szCs w:val="18"/>
          <w:lang w:val="fr-FR" w:eastAsia="de-DE"/>
        </w:rPr>
        <w:t xml:space="preserve"> bouton champignon.</w:t>
      </w:r>
    </w:p>
    <w:bookmarkEnd w:id="0"/>
    <w:p w:rsidR="00174C80" w:rsidRPr="009461E4" w:rsidRDefault="00174C80" w:rsidP="00935EA3">
      <w:pPr>
        <w:autoSpaceDE w:val="0"/>
        <w:autoSpaceDN w:val="0"/>
        <w:adjustRightInd w:val="0"/>
        <w:spacing w:after="0" w:line="240" w:lineRule="auto"/>
        <w:ind w:right="567"/>
        <w:jc w:val="both"/>
        <w:rPr>
          <w:rFonts w:ascii="Arial" w:eastAsia="Times New Roman" w:hAnsi="Arial" w:cs="Arial"/>
          <w:sz w:val="18"/>
          <w:szCs w:val="18"/>
          <w:lang w:val="fr-FR" w:eastAsia="de-DE"/>
        </w:rPr>
      </w:pPr>
    </w:p>
    <w:p w:rsidR="00174C80" w:rsidRPr="009461E4" w:rsidRDefault="00174C80" w:rsidP="00935EA3">
      <w:pPr>
        <w:autoSpaceDE w:val="0"/>
        <w:autoSpaceDN w:val="0"/>
        <w:adjustRightInd w:val="0"/>
        <w:spacing w:after="0" w:line="240" w:lineRule="auto"/>
        <w:ind w:right="567"/>
        <w:jc w:val="both"/>
        <w:rPr>
          <w:rFonts w:ascii="Arial" w:eastAsia="Times New Roman" w:hAnsi="Arial" w:cs="Arial"/>
          <w:sz w:val="18"/>
          <w:szCs w:val="18"/>
          <w:lang w:val="fr-FR" w:eastAsia="de-DE"/>
        </w:rPr>
      </w:pPr>
      <w:bookmarkStart w:id="1" w:name="_Hlk859414"/>
      <w:r w:rsidRPr="009461E4">
        <w:rPr>
          <w:rFonts w:ascii="Arial" w:eastAsia="Times New Roman" w:hAnsi="Arial" w:cs="Arial"/>
          <w:sz w:val="18"/>
          <w:szCs w:val="18"/>
          <w:lang w:val="fr-FR" w:eastAsia="de-DE"/>
        </w:rPr>
        <w:t xml:space="preserve">Guidage par câble : </w:t>
      </w:r>
      <w:r w:rsidR="00C82995" w:rsidRPr="009461E4">
        <w:rPr>
          <w:rFonts w:ascii="Arial" w:eastAsia="Times New Roman" w:hAnsi="Arial" w:cs="Arial"/>
          <w:sz w:val="18"/>
          <w:szCs w:val="18"/>
          <w:lang w:val="fr-FR" w:eastAsia="de-DE"/>
        </w:rPr>
        <w:t xml:space="preserve">les lames et la lame finale sont guidées </w:t>
      </w:r>
      <w:r w:rsidRPr="009461E4">
        <w:rPr>
          <w:rFonts w:ascii="Arial" w:eastAsia="Times New Roman" w:hAnsi="Arial" w:cs="Arial"/>
          <w:sz w:val="18"/>
          <w:szCs w:val="18"/>
          <w:lang w:val="fr-FR" w:eastAsia="de-DE"/>
        </w:rPr>
        <w:t>par un câble en spirale 7x7 enrobé de polyamide en acier</w:t>
      </w:r>
      <w:r w:rsidR="00BB27A0" w:rsidRPr="009461E4">
        <w:rPr>
          <w:rFonts w:ascii="Arial" w:eastAsia="Times New Roman" w:hAnsi="Arial" w:cs="Arial"/>
          <w:sz w:val="18"/>
          <w:szCs w:val="18"/>
          <w:lang w:val="fr-FR" w:eastAsia="de-DE"/>
        </w:rPr>
        <w:t>,</w:t>
      </w:r>
      <w:r w:rsidRPr="009461E4">
        <w:rPr>
          <w:rFonts w:ascii="Arial" w:eastAsia="Times New Roman" w:hAnsi="Arial" w:cs="Arial"/>
          <w:sz w:val="18"/>
          <w:szCs w:val="18"/>
          <w:lang w:val="fr-FR" w:eastAsia="de-DE"/>
        </w:rPr>
        <w:t xml:space="preserve"> Ø 3. Gaine de protection en polyamide disponible au choix en noir, argent nacré ou incolore. Les câbles sont tendus à l’aide d’une vis de serrage entre la tête du ressort de tension en polyamide renforcé de fibres de verre avec un ressort hélicoïdal et le support de maintien (</w:t>
      </w:r>
      <w:r w:rsidR="004F4F26" w:rsidRPr="009461E4">
        <w:rPr>
          <w:rFonts w:ascii="Arial" w:eastAsia="Times New Roman" w:hAnsi="Arial" w:cs="Arial"/>
          <w:sz w:val="18"/>
          <w:szCs w:val="18"/>
          <w:lang w:val="fr-FR" w:eastAsia="de-DE"/>
        </w:rPr>
        <w:t xml:space="preserve">au choix, aussi </w:t>
      </w:r>
      <w:r w:rsidRPr="009461E4">
        <w:rPr>
          <w:rFonts w:ascii="Arial" w:eastAsia="Times New Roman" w:hAnsi="Arial" w:cs="Arial"/>
          <w:sz w:val="18"/>
          <w:szCs w:val="18"/>
          <w:lang w:val="fr-FR" w:eastAsia="de-DE"/>
        </w:rPr>
        <w:t>pour tendeur au sol).</w:t>
      </w:r>
    </w:p>
    <w:bookmarkEnd w:id="1"/>
    <w:p w:rsidR="00174C80" w:rsidRPr="009461E4" w:rsidRDefault="00174C80" w:rsidP="00935EA3">
      <w:pPr>
        <w:autoSpaceDE w:val="0"/>
        <w:autoSpaceDN w:val="0"/>
        <w:adjustRightInd w:val="0"/>
        <w:spacing w:after="0" w:line="240" w:lineRule="auto"/>
        <w:ind w:right="567"/>
        <w:jc w:val="both"/>
        <w:rPr>
          <w:rFonts w:ascii="Arial" w:eastAsia="Times New Roman" w:hAnsi="Arial" w:cs="Arial"/>
          <w:sz w:val="18"/>
          <w:szCs w:val="18"/>
          <w:lang w:val="fr-FR" w:eastAsia="de-DE"/>
        </w:rPr>
      </w:pPr>
    </w:p>
    <w:p w:rsidR="00174C80" w:rsidRPr="009461E4" w:rsidRDefault="006702E1" w:rsidP="00935EA3">
      <w:pPr>
        <w:autoSpaceDE w:val="0"/>
        <w:autoSpaceDN w:val="0"/>
        <w:adjustRightInd w:val="0"/>
        <w:spacing w:after="0" w:line="240" w:lineRule="auto"/>
        <w:ind w:right="567"/>
        <w:jc w:val="both"/>
        <w:rPr>
          <w:rFonts w:ascii="Arial" w:eastAsia="Times New Roman" w:hAnsi="Arial" w:cs="Arial"/>
          <w:sz w:val="18"/>
          <w:szCs w:val="18"/>
          <w:lang w:val="fr-FR" w:eastAsia="de-DE"/>
        </w:rPr>
      </w:pPr>
      <w:r w:rsidRPr="009461E4">
        <w:rPr>
          <w:rFonts w:ascii="Arial" w:eastAsia="Times New Roman" w:hAnsi="Arial" w:cs="Arial"/>
          <w:sz w:val="18"/>
          <w:szCs w:val="18"/>
          <w:lang w:val="fr-FR" w:eastAsia="de-DE"/>
        </w:rPr>
        <w:t>Guidage par c</w:t>
      </w:r>
      <w:r w:rsidR="00174C80" w:rsidRPr="009461E4">
        <w:rPr>
          <w:rFonts w:ascii="Arial" w:eastAsia="Times New Roman" w:hAnsi="Arial" w:cs="Arial"/>
          <w:sz w:val="18"/>
          <w:szCs w:val="18"/>
          <w:lang w:val="fr-FR" w:eastAsia="de-DE"/>
        </w:rPr>
        <w:t xml:space="preserve">oulisse : </w:t>
      </w:r>
      <w:r w:rsidR="00C82995" w:rsidRPr="009461E4">
        <w:rPr>
          <w:rFonts w:ascii="Arial" w:eastAsia="Times New Roman" w:hAnsi="Arial" w:cs="Arial"/>
          <w:sz w:val="18"/>
          <w:szCs w:val="18"/>
          <w:lang w:val="fr-FR" w:eastAsia="de-DE"/>
        </w:rPr>
        <w:t xml:space="preserve">les lames et la lame finale sont guidées </w:t>
      </w:r>
      <w:r w:rsidR="00174C80" w:rsidRPr="009461E4">
        <w:rPr>
          <w:rFonts w:ascii="Arial" w:eastAsia="Times New Roman" w:hAnsi="Arial" w:cs="Arial"/>
          <w:sz w:val="18"/>
          <w:szCs w:val="18"/>
          <w:lang w:val="fr-FR" w:eastAsia="de-DE"/>
        </w:rPr>
        <w:t>par des profilés de base extrudés pour une pose de face ou en tableau et par des profilés en PVC coextrudés à clipser pour un guidage optimal et une isolation phonique efficace. Le profilé à clipser est constitué d’un matériau ABS dur, résistant à la chaleur et aux intempéries. Les embouts de lames en zinc moulé sont rivés des deux côtés à chaque lame.</w:t>
      </w:r>
    </w:p>
    <w:p w:rsidR="004F4F26" w:rsidRPr="009461E4" w:rsidRDefault="004F4F26" w:rsidP="00935EA3">
      <w:pPr>
        <w:autoSpaceDE w:val="0"/>
        <w:autoSpaceDN w:val="0"/>
        <w:adjustRightInd w:val="0"/>
        <w:spacing w:after="0" w:line="240" w:lineRule="auto"/>
        <w:ind w:right="567"/>
        <w:jc w:val="both"/>
        <w:rPr>
          <w:rFonts w:ascii="Arial" w:eastAsia="Times New Roman" w:hAnsi="Arial" w:cs="Arial"/>
          <w:sz w:val="18"/>
          <w:szCs w:val="18"/>
          <w:lang w:val="fr-FR" w:eastAsia="de-DE"/>
        </w:rPr>
      </w:pPr>
    </w:p>
    <w:p w:rsidR="00174C80" w:rsidRDefault="00174C80" w:rsidP="00935EA3">
      <w:pPr>
        <w:autoSpaceDE w:val="0"/>
        <w:autoSpaceDN w:val="0"/>
        <w:adjustRightInd w:val="0"/>
        <w:spacing w:after="0" w:line="240" w:lineRule="auto"/>
        <w:ind w:right="567"/>
        <w:jc w:val="both"/>
        <w:rPr>
          <w:rFonts w:ascii="Arial" w:eastAsia="Times New Roman" w:hAnsi="Arial" w:cs="Arial"/>
          <w:sz w:val="18"/>
          <w:szCs w:val="18"/>
          <w:lang w:val="fr-FR" w:eastAsia="de-DE"/>
        </w:rPr>
      </w:pPr>
    </w:p>
    <w:p w:rsidR="000309B1" w:rsidRDefault="000309B1" w:rsidP="00935EA3">
      <w:pPr>
        <w:autoSpaceDE w:val="0"/>
        <w:autoSpaceDN w:val="0"/>
        <w:adjustRightInd w:val="0"/>
        <w:spacing w:after="0" w:line="240" w:lineRule="auto"/>
        <w:ind w:right="567"/>
        <w:jc w:val="both"/>
        <w:rPr>
          <w:rFonts w:ascii="Arial" w:eastAsia="Times New Roman" w:hAnsi="Arial" w:cs="Arial"/>
          <w:sz w:val="18"/>
          <w:szCs w:val="18"/>
          <w:lang w:val="fr-FR" w:eastAsia="de-DE"/>
        </w:rPr>
      </w:pPr>
    </w:p>
    <w:p w:rsidR="000309B1" w:rsidRDefault="000309B1" w:rsidP="00935EA3">
      <w:pPr>
        <w:autoSpaceDE w:val="0"/>
        <w:autoSpaceDN w:val="0"/>
        <w:adjustRightInd w:val="0"/>
        <w:spacing w:after="0" w:line="240" w:lineRule="auto"/>
        <w:ind w:right="567"/>
        <w:jc w:val="both"/>
        <w:rPr>
          <w:rFonts w:ascii="Arial" w:eastAsia="Times New Roman" w:hAnsi="Arial" w:cs="Arial"/>
          <w:sz w:val="18"/>
          <w:szCs w:val="18"/>
          <w:lang w:val="fr-FR" w:eastAsia="de-DE"/>
        </w:rPr>
      </w:pPr>
    </w:p>
    <w:p w:rsidR="000309B1" w:rsidRPr="009461E4" w:rsidRDefault="000309B1" w:rsidP="00935EA3">
      <w:pPr>
        <w:autoSpaceDE w:val="0"/>
        <w:autoSpaceDN w:val="0"/>
        <w:adjustRightInd w:val="0"/>
        <w:spacing w:after="0" w:line="240" w:lineRule="auto"/>
        <w:ind w:right="567"/>
        <w:jc w:val="both"/>
        <w:rPr>
          <w:rFonts w:ascii="Arial" w:eastAsia="Times New Roman" w:hAnsi="Arial" w:cs="Arial"/>
          <w:sz w:val="18"/>
          <w:szCs w:val="18"/>
          <w:lang w:val="fr-FR" w:eastAsia="de-DE"/>
        </w:rPr>
      </w:pPr>
    </w:p>
    <w:p w:rsidR="002858FE" w:rsidRPr="009461E4" w:rsidRDefault="002858FE" w:rsidP="00935EA3">
      <w:pPr>
        <w:autoSpaceDE w:val="0"/>
        <w:autoSpaceDN w:val="0"/>
        <w:adjustRightInd w:val="0"/>
        <w:spacing w:after="0" w:line="240" w:lineRule="auto"/>
        <w:ind w:right="567"/>
        <w:jc w:val="both"/>
        <w:rPr>
          <w:rFonts w:ascii="Arial" w:eastAsia="Times New Roman" w:hAnsi="Arial" w:cs="Arial"/>
          <w:sz w:val="18"/>
          <w:szCs w:val="18"/>
          <w:lang w:val="fr-FR" w:eastAsia="de-DE"/>
        </w:rPr>
      </w:pPr>
    </w:p>
    <w:p w:rsidR="004F4F26" w:rsidRPr="009461E4" w:rsidRDefault="004F4F26" w:rsidP="004F4F26">
      <w:pPr>
        <w:spacing w:after="0" w:line="240" w:lineRule="auto"/>
        <w:ind w:right="567"/>
        <w:jc w:val="both"/>
        <w:rPr>
          <w:rFonts w:ascii="Arial" w:eastAsia="Times New Roman" w:hAnsi="Arial" w:cs="Arial"/>
          <w:i/>
          <w:sz w:val="18"/>
          <w:szCs w:val="18"/>
          <w:lang w:val="fr-FR" w:eastAsia="de-DE"/>
        </w:rPr>
      </w:pPr>
      <w:r w:rsidRPr="009461E4">
        <w:rPr>
          <w:rFonts w:ascii="Arial" w:eastAsia="Times New Roman" w:hAnsi="Arial" w:cs="Arial"/>
          <w:i/>
          <w:sz w:val="18"/>
          <w:szCs w:val="18"/>
          <w:lang w:val="fr-FR" w:eastAsia="de-DE"/>
        </w:rPr>
        <w:t xml:space="preserve">ZL81 (Lame en Z) : </w:t>
      </w:r>
    </w:p>
    <w:p w:rsidR="004409CC" w:rsidRPr="009E11AE" w:rsidRDefault="004F4F26" w:rsidP="00935EA3">
      <w:pPr>
        <w:spacing w:after="0" w:line="240" w:lineRule="auto"/>
        <w:ind w:right="567"/>
        <w:jc w:val="both"/>
        <w:rPr>
          <w:rFonts w:ascii="Arial" w:eastAsia="Times New Roman" w:hAnsi="Arial" w:cs="Arial"/>
          <w:iCs/>
          <w:sz w:val="18"/>
          <w:szCs w:val="18"/>
          <w:lang w:val="fr-FR" w:eastAsia="de-DE"/>
        </w:rPr>
      </w:pPr>
      <w:r w:rsidRPr="009461E4">
        <w:rPr>
          <w:rFonts w:ascii="Arial" w:eastAsia="Times New Roman" w:hAnsi="Arial" w:cs="Arial"/>
          <w:iCs/>
          <w:sz w:val="18"/>
          <w:szCs w:val="18"/>
          <w:lang w:val="fr-FR" w:eastAsia="de-DE"/>
        </w:rPr>
        <w:t xml:space="preserve">Lame en aluminium ourlée des deux côtés, largeur de 81 mm, avec d’un côté (côté extérieur) un insert en caoutchouc inséré dans l’ourlet pour atténuer les bruits de fonctionnement. Lame avec profilage en forme de Z et qui, une fois le tablier fermé, laisse entrevoir un design rectiligne. La surface est thermolaquée, résistante à la corrosion et offre une très grande tenue des couleurs et de la brillance (aussi contre le rayonnement UV). Très peu d’usure grâce à des profils emboutis permettant le passage des </w:t>
      </w:r>
      <w:proofErr w:type="spellStart"/>
      <w:r w:rsidRPr="009461E4">
        <w:rPr>
          <w:rFonts w:ascii="Arial" w:eastAsia="Times New Roman" w:hAnsi="Arial" w:cs="Arial"/>
          <w:iCs/>
          <w:sz w:val="18"/>
          <w:szCs w:val="18"/>
          <w:lang w:val="fr-FR" w:eastAsia="de-DE"/>
        </w:rPr>
        <w:t>lacettes</w:t>
      </w:r>
      <w:proofErr w:type="spellEnd"/>
      <w:r w:rsidRPr="009461E4">
        <w:rPr>
          <w:rFonts w:ascii="Arial" w:eastAsia="Times New Roman" w:hAnsi="Arial" w:cs="Arial"/>
          <w:iCs/>
          <w:sz w:val="18"/>
          <w:szCs w:val="18"/>
          <w:lang w:val="fr-FR" w:eastAsia="de-DE"/>
        </w:rPr>
        <w:t xml:space="preserve"> de relevage. Les embouts de lames en zinc moulé sont rivés des deux côtés à chaque lame. Les broches de guidage en PVC ne sont pas autorisées pour limiter l’usure. Les lames sont reliées à une échelle d’orientation et de côté, à des agrafes en acier chromé. L’échelle d’orientation est disponible en gris (standard) ou en noir. Lame finale en aluminium extrudé pivotante avec lame de recouvrement clipsée</w:t>
      </w:r>
    </w:p>
    <w:p w:rsidR="004409CC" w:rsidRPr="009461E4" w:rsidRDefault="004409CC" w:rsidP="00935EA3">
      <w:pPr>
        <w:spacing w:after="0" w:line="240" w:lineRule="auto"/>
        <w:ind w:right="567"/>
        <w:jc w:val="both"/>
        <w:rPr>
          <w:rFonts w:ascii="Arial" w:eastAsia="Times New Roman" w:hAnsi="Arial" w:cs="Arial"/>
          <w:sz w:val="18"/>
          <w:szCs w:val="18"/>
          <w:lang w:val="fr-FR" w:eastAsia="de-DE"/>
        </w:rPr>
      </w:pPr>
    </w:p>
    <w:p w:rsidR="000309B1" w:rsidRDefault="000309B1" w:rsidP="00935EA3">
      <w:pPr>
        <w:autoSpaceDE w:val="0"/>
        <w:autoSpaceDN w:val="0"/>
        <w:adjustRightInd w:val="0"/>
        <w:spacing w:after="0" w:line="240" w:lineRule="auto"/>
        <w:ind w:right="567"/>
        <w:jc w:val="both"/>
        <w:rPr>
          <w:rFonts w:ascii="Arial" w:hAnsi="Arial" w:cs="Arial"/>
          <w:sz w:val="18"/>
          <w:szCs w:val="18"/>
          <w:lang w:val="fr-FR"/>
        </w:rPr>
      </w:pPr>
    </w:p>
    <w:p w:rsidR="00CA52DF" w:rsidRPr="009461E4" w:rsidRDefault="00CA52DF" w:rsidP="00935EA3">
      <w:pPr>
        <w:autoSpaceDE w:val="0"/>
        <w:autoSpaceDN w:val="0"/>
        <w:adjustRightInd w:val="0"/>
        <w:spacing w:after="0" w:line="240" w:lineRule="auto"/>
        <w:ind w:right="567"/>
        <w:jc w:val="both"/>
        <w:rPr>
          <w:rFonts w:ascii="Arial" w:hAnsi="Arial" w:cs="Arial"/>
          <w:sz w:val="18"/>
          <w:szCs w:val="18"/>
          <w:lang w:val="fr-FR"/>
        </w:rPr>
      </w:pPr>
      <w:r w:rsidRPr="009461E4">
        <w:rPr>
          <w:rFonts w:ascii="Arial" w:hAnsi="Arial" w:cs="Arial"/>
          <w:sz w:val="18"/>
          <w:szCs w:val="18"/>
          <w:lang w:val="fr-FR"/>
        </w:rPr>
        <w:t>Produit proposé et type : ___________________________________________________</w:t>
      </w:r>
    </w:p>
    <w:p w:rsidR="00325637" w:rsidRPr="009461E4" w:rsidRDefault="00CA52DF" w:rsidP="00935EA3">
      <w:pPr>
        <w:spacing w:after="0" w:line="240" w:lineRule="auto"/>
        <w:ind w:right="567"/>
        <w:jc w:val="both"/>
        <w:rPr>
          <w:rFonts w:ascii="Arial" w:eastAsia="Times New Roman" w:hAnsi="Arial" w:cs="Arial"/>
          <w:sz w:val="24"/>
          <w:szCs w:val="24"/>
          <w:lang w:val="fr-FR" w:eastAsia="de-DE"/>
        </w:rPr>
      </w:pPr>
      <w:r w:rsidRPr="009461E4">
        <w:rPr>
          <w:rFonts w:ascii="Arial" w:hAnsi="Arial" w:cs="Arial"/>
          <w:sz w:val="18"/>
          <w:szCs w:val="18"/>
          <w:lang w:val="fr-FR"/>
        </w:rPr>
        <w:t>(Les autres produits doivent démontrer une fonction et un équipement au moins équivalents)</w:t>
      </w:r>
    </w:p>
    <w:p w:rsidR="008F76F0" w:rsidRPr="009461E4" w:rsidRDefault="008F76F0" w:rsidP="00935EA3">
      <w:pPr>
        <w:spacing w:after="0" w:line="240" w:lineRule="auto"/>
        <w:ind w:right="567"/>
        <w:jc w:val="both"/>
        <w:rPr>
          <w:rFonts w:ascii="Arial" w:eastAsia="Times New Roman" w:hAnsi="Arial" w:cs="Arial"/>
          <w:sz w:val="18"/>
          <w:szCs w:val="18"/>
          <w:lang w:val="fr-FR" w:eastAsia="de-DE"/>
        </w:rPr>
      </w:pPr>
    </w:p>
    <w:p w:rsidR="00CA52DF" w:rsidRPr="009461E4" w:rsidRDefault="00CA52DF" w:rsidP="00935EA3">
      <w:pPr>
        <w:autoSpaceDE w:val="0"/>
        <w:autoSpaceDN w:val="0"/>
        <w:adjustRightInd w:val="0"/>
        <w:spacing w:after="0" w:line="240" w:lineRule="auto"/>
        <w:ind w:left="426" w:right="567" w:hanging="426"/>
        <w:jc w:val="both"/>
        <w:rPr>
          <w:rFonts w:ascii="Arial" w:hAnsi="Arial" w:cs="Arial"/>
          <w:sz w:val="18"/>
          <w:szCs w:val="18"/>
          <w:lang w:val="fr-FR"/>
        </w:rPr>
      </w:pPr>
      <w:proofErr w:type="gramStart"/>
      <w:r w:rsidRPr="009461E4">
        <w:rPr>
          <w:rFonts w:ascii="Arial" w:hAnsi="Arial" w:cs="Arial"/>
          <w:sz w:val="18"/>
          <w:szCs w:val="18"/>
          <w:lang w:val="fr-FR"/>
        </w:rPr>
        <w:t>( )</w:t>
      </w:r>
      <w:proofErr w:type="gramEnd"/>
      <w:r w:rsidRPr="009461E4">
        <w:rPr>
          <w:rFonts w:ascii="Arial" w:hAnsi="Arial" w:cs="Arial"/>
          <w:sz w:val="18"/>
          <w:szCs w:val="18"/>
          <w:lang w:val="fr-FR"/>
        </w:rPr>
        <w:t xml:space="preserve">* </w:t>
      </w:r>
      <w:r w:rsidRPr="009461E4">
        <w:rPr>
          <w:rFonts w:ascii="Arial" w:hAnsi="Arial" w:cs="Arial"/>
          <w:sz w:val="18"/>
          <w:szCs w:val="18"/>
          <w:lang w:val="fr-FR"/>
        </w:rPr>
        <w:tab/>
        <w:t>Veuillez cocher la case appropriée</w:t>
      </w:r>
    </w:p>
    <w:p w:rsidR="00CA52DF" w:rsidRPr="009461E4" w:rsidRDefault="00CA52DF" w:rsidP="00935EA3">
      <w:pPr>
        <w:spacing w:after="0" w:line="240" w:lineRule="auto"/>
        <w:ind w:right="567"/>
        <w:jc w:val="both"/>
        <w:rPr>
          <w:rFonts w:ascii="Arial" w:eastAsia="Times New Roman" w:hAnsi="Arial" w:cs="Arial"/>
          <w:sz w:val="18"/>
          <w:szCs w:val="18"/>
          <w:lang w:val="fr-FR" w:eastAsia="de-DE"/>
        </w:rPr>
      </w:pPr>
    </w:p>
    <w:p w:rsidR="00935EA3" w:rsidRPr="009461E4" w:rsidRDefault="00935EA3" w:rsidP="00935EA3">
      <w:pPr>
        <w:spacing w:after="0" w:line="240" w:lineRule="auto"/>
        <w:ind w:left="426" w:right="567" w:hanging="426"/>
        <w:jc w:val="both"/>
        <w:rPr>
          <w:rFonts w:ascii="Arial" w:hAnsi="Arial" w:cs="Arial"/>
          <w:b/>
          <w:sz w:val="18"/>
          <w:szCs w:val="18"/>
          <w:lang w:val="fr-FR"/>
        </w:rPr>
      </w:pPr>
      <w:r w:rsidRPr="009461E4">
        <w:rPr>
          <w:rFonts w:ascii="Arial" w:hAnsi="Arial" w:cs="Arial"/>
          <w:b/>
          <w:sz w:val="18"/>
          <w:szCs w:val="18"/>
          <w:lang w:val="fr-FR"/>
        </w:rPr>
        <w:t xml:space="preserve">Coulisses et guidage par câble </w:t>
      </w:r>
    </w:p>
    <w:p w:rsidR="00935EA3" w:rsidRPr="009461E4" w:rsidRDefault="00935EA3" w:rsidP="00935EA3">
      <w:pPr>
        <w:spacing w:after="0" w:line="240" w:lineRule="auto"/>
        <w:ind w:left="426" w:right="567" w:hanging="426"/>
        <w:jc w:val="both"/>
        <w:rPr>
          <w:rFonts w:ascii="Arial" w:hAnsi="Arial" w:cs="Arial"/>
          <w:b/>
          <w:sz w:val="18"/>
          <w:szCs w:val="18"/>
          <w:lang w:val="fr-FR"/>
        </w:rPr>
      </w:pPr>
      <w:r w:rsidRPr="009461E4">
        <w:rPr>
          <w:rFonts w:ascii="Arial" w:hAnsi="Arial" w:cs="Arial"/>
          <w:b/>
          <w:sz w:val="18"/>
          <w:szCs w:val="18"/>
          <w:lang w:val="fr-FR"/>
        </w:rPr>
        <w:t xml:space="preserve">Pour les lames de </w:t>
      </w:r>
      <w:r w:rsidR="00CD0B7A" w:rsidRPr="009461E4">
        <w:rPr>
          <w:rFonts w:ascii="Arial" w:hAnsi="Arial" w:cs="Arial"/>
          <w:b/>
          <w:sz w:val="18"/>
          <w:szCs w:val="18"/>
          <w:lang w:val="fr-FR"/>
        </w:rPr>
        <w:t>brise-soleil</w:t>
      </w:r>
      <w:r w:rsidRPr="009461E4">
        <w:rPr>
          <w:rFonts w:ascii="Arial" w:hAnsi="Arial" w:cs="Arial"/>
          <w:b/>
          <w:sz w:val="18"/>
          <w:szCs w:val="18"/>
          <w:lang w:val="fr-FR"/>
        </w:rPr>
        <w:t xml:space="preserve"> FL, GL</w:t>
      </w:r>
      <w:r w:rsidR="00626311" w:rsidRPr="009461E4">
        <w:rPr>
          <w:rFonts w:ascii="Arial" w:hAnsi="Arial" w:cs="Arial"/>
          <w:b/>
          <w:sz w:val="18"/>
          <w:szCs w:val="18"/>
          <w:lang w:val="fr-FR"/>
        </w:rPr>
        <w:t>, ZL</w:t>
      </w:r>
      <w:r w:rsidRPr="009461E4">
        <w:rPr>
          <w:rFonts w:ascii="Arial" w:hAnsi="Arial" w:cs="Arial"/>
          <w:b/>
          <w:sz w:val="18"/>
          <w:szCs w:val="18"/>
          <w:lang w:val="fr-FR"/>
        </w:rPr>
        <w:t xml:space="preserve"> et DBL :</w:t>
      </w:r>
    </w:p>
    <w:p w:rsidR="00935EA3" w:rsidRPr="009461E4" w:rsidRDefault="00935EA3" w:rsidP="00935EA3">
      <w:pPr>
        <w:spacing w:after="0" w:line="240" w:lineRule="auto"/>
        <w:ind w:left="426" w:right="567" w:hanging="426"/>
        <w:jc w:val="both"/>
        <w:rPr>
          <w:rFonts w:ascii="Arial" w:hAnsi="Arial" w:cs="Arial"/>
          <w:sz w:val="18"/>
          <w:szCs w:val="18"/>
          <w:lang w:val="fr-FR"/>
        </w:rPr>
      </w:pPr>
      <w:proofErr w:type="gramStart"/>
      <w:r w:rsidRPr="009461E4">
        <w:rPr>
          <w:rFonts w:ascii="Arial" w:hAnsi="Arial" w:cs="Arial"/>
          <w:sz w:val="18"/>
          <w:szCs w:val="18"/>
          <w:lang w:val="fr-FR"/>
        </w:rPr>
        <w:t>( )</w:t>
      </w:r>
      <w:proofErr w:type="gramEnd"/>
      <w:r w:rsidRPr="009461E4">
        <w:rPr>
          <w:rFonts w:ascii="Arial" w:hAnsi="Arial" w:cs="Arial"/>
          <w:sz w:val="18"/>
          <w:szCs w:val="18"/>
          <w:lang w:val="fr-FR"/>
        </w:rPr>
        <w:t xml:space="preserve">* </w:t>
      </w:r>
      <w:r w:rsidRPr="009461E4">
        <w:rPr>
          <w:rFonts w:ascii="Arial" w:hAnsi="Arial" w:cs="Arial"/>
          <w:sz w:val="18"/>
          <w:szCs w:val="18"/>
          <w:lang w:val="fr-FR"/>
        </w:rPr>
        <w:tab/>
        <w:t>Coulisse simple 2</w:t>
      </w:r>
      <w:r w:rsidR="000309B1">
        <w:rPr>
          <w:rFonts w:ascii="Arial" w:hAnsi="Arial" w:cs="Arial"/>
          <w:sz w:val="18"/>
          <w:szCs w:val="18"/>
          <w:lang w:val="fr-FR"/>
        </w:rPr>
        <w:t>0</w:t>
      </w:r>
      <w:r w:rsidRPr="009461E4">
        <w:rPr>
          <w:rFonts w:ascii="Arial" w:hAnsi="Arial" w:cs="Arial"/>
          <w:sz w:val="18"/>
          <w:szCs w:val="18"/>
          <w:lang w:val="fr-FR"/>
        </w:rPr>
        <w:t>x</w:t>
      </w:r>
      <w:r w:rsidR="000309B1">
        <w:rPr>
          <w:rFonts w:ascii="Arial" w:hAnsi="Arial" w:cs="Arial"/>
          <w:sz w:val="18"/>
          <w:szCs w:val="18"/>
          <w:lang w:val="fr-FR"/>
        </w:rPr>
        <w:t>28</w:t>
      </w:r>
      <w:r w:rsidRPr="009461E4">
        <w:rPr>
          <w:rFonts w:ascii="Arial" w:hAnsi="Arial" w:cs="Arial"/>
          <w:sz w:val="18"/>
          <w:szCs w:val="18"/>
          <w:lang w:val="fr-FR"/>
        </w:rPr>
        <w:t xml:space="preserve"> mm</w:t>
      </w:r>
      <w:r w:rsidR="000309B1">
        <w:rPr>
          <w:rFonts w:ascii="Arial" w:hAnsi="Arial" w:cs="Arial"/>
          <w:sz w:val="18"/>
          <w:szCs w:val="18"/>
          <w:lang w:val="fr-FR"/>
        </w:rPr>
        <w:t xml:space="preserve"> (cale de distance incl.)</w:t>
      </w:r>
    </w:p>
    <w:p w:rsidR="00935EA3" w:rsidRPr="009461E4" w:rsidRDefault="00935EA3" w:rsidP="00935EA3">
      <w:pPr>
        <w:spacing w:after="0" w:line="240" w:lineRule="auto"/>
        <w:ind w:left="426" w:right="567" w:hanging="426"/>
        <w:jc w:val="both"/>
        <w:rPr>
          <w:rFonts w:ascii="Arial" w:hAnsi="Arial" w:cs="Arial"/>
          <w:sz w:val="18"/>
          <w:szCs w:val="18"/>
          <w:lang w:val="fr-FR"/>
        </w:rPr>
      </w:pPr>
      <w:proofErr w:type="gramStart"/>
      <w:r w:rsidRPr="009461E4">
        <w:rPr>
          <w:rFonts w:ascii="Arial" w:hAnsi="Arial" w:cs="Arial"/>
          <w:sz w:val="18"/>
          <w:szCs w:val="18"/>
          <w:lang w:val="fr-FR"/>
        </w:rPr>
        <w:t>( )</w:t>
      </w:r>
      <w:proofErr w:type="gramEnd"/>
      <w:r w:rsidRPr="009461E4">
        <w:rPr>
          <w:rFonts w:ascii="Arial" w:hAnsi="Arial" w:cs="Arial"/>
          <w:sz w:val="18"/>
          <w:szCs w:val="18"/>
          <w:lang w:val="fr-FR"/>
        </w:rPr>
        <w:t xml:space="preserve">* </w:t>
      </w:r>
      <w:r w:rsidRPr="009461E4">
        <w:rPr>
          <w:rFonts w:ascii="Arial" w:hAnsi="Arial" w:cs="Arial"/>
          <w:sz w:val="18"/>
          <w:szCs w:val="18"/>
          <w:lang w:val="fr-FR"/>
        </w:rPr>
        <w:tab/>
        <w:t xml:space="preserve">Coulisse </w:t>
      </w:r>
      <w:r w:rsidR="000309B1">
        <w:rPr>
          <w:rFonts w:ascii="Arial" w:hAnsi="Arial" w:cs="Arial"/>
          <w:sz w:val="18"/>
          <w:szCs w:val="18"/>
          <w:lang w:val="fr-FR"/>
        </w:rPr>
        <w:t>double</w:t>
      </w:r>
      <w:r w:rsidRPr="009461E4">
        <w:rPr>
          <w:rFonts w:ascii="Arial" w:hAnsi="Arial" w:cs="Arial"/>
          <w:sz w:val="18"/>
          <w:szCs w:val="18"/>
          <w:lang w:val="fr-FR"/>
        </w:rPr>
        <w:t xml:space="preserve"> </w:t>
      </w:r>
      <w:r w:rsidR="000309B1">
        <w:rPr>
          <w:rFonts w:ascii="Arial" w:hAnsi="Arial" w:cs="Arial"/>
          <w:sz w:val="18"/>
          <w:szCs w:val="18"/>
          <w:lang w:val="fr-FR"/>
        </w:rPr>
        <w:t>40</w:t>
      </w:r>
      <w:r w:rsidRPr="009461E4">
        <w:rPr>
          <w:rFonts w:ascii="Arial" w:hAnsi="Arial" w:cs="Arial"/>
          <w:sz w:val="18"/>
          <w:szCs w:val="18"/>
          <w:lang w:val="fr-FR"/>
        </w:rPr>
        <w:t>x</w:t>
      </w:r>
      <w:r w:rsidR="000309B1">
        <w:rPr>
          <w:rFonts w:ascii="Arial" w:hAnsi="Arial" w:cs="Arial"/>
          <w:sz w:val="18"/>
          <w:szCs w:val="18"/>
          <w:lang w:val="fr-FR"/>
        </w:rPr>
        <w:t>28</w:t>
      </w:r>
      <w:r w:rsidRPr="009461E4">
        <w:rPr>
          <w:rFonts w:ascii="Arial" w:hAnsi="Arial" w:cs="Arial"/>
          <w:sz w:val="18"/>
          <w:szCs w:val="18"/>
          <w:lang w:val="fr-FR"/>
        </w:rPr>
        <w:t xml:space="preserve"> mm (</w:t>
      </w:r>
      <w:r w:rsidR="000309B1">
        <w:rPr>
          <w:rFonts w:ascii="Arial" w:hAnsi="Arial" w:cs="Arial"/>
          <w:sz w:val="18"/>
          <w:szCs w:val="18"/>
          <w:lang w:val="fr-FR"/>
        </w:rPr>
        <w:t>cale de distance incl.)</w:t>
      </w:r>
    </w:p>
    <w:p w:rsidR="000309B1" w:rsidRDefault="00935EA3" w:rsidP="00935EA3">
      <w:pPr>
        <w:spacing w:after="0" w:line="240" w:lineRule="auto"/>
        <w:ind w:left="426" w:right="567" w:hanging="426"/>
        <w:jc w:val="both"/>
        <w:rPr>
          <w:rFonts w:ascii="Arial" w:hAnsi="Arial" w:cs="Arial"/>
          <w:sz w:val="18"/>
          <w:szCs w:val="18"/>
          <w:lang w:val="fr-FR"/>
        </w:rPr>
      </w:pPr>
      <w:proofErr w:type="gramStart"/>
      <w:r w:rsidRPr="009461E4">
        <w:rPr>
          <w:rFonts w:ascii="Arial" w:hAnsi="Arial" w:cs="Arial"/>
          <w:sz w:val="18"/>
          <w:szCs w:val="18"/>
          <w:lang w:val="fr-FR"/>
        </w:rPr>
        <w:t>( )</w:t>
      </w:r>
      <w:proofErr w:type="gramEnd"/>
      <w:r w:rsidRPr="009461E4">
        <w:rPr>
          <w:rFonts w:ascii="Arial" w:hAnsi="Arial" w:cs="Arial"/>
          <w:sz w:val="18"/>
          <w:szCs w:val="18"/>
          <w:lang w:val="fr-FR"/>
        </w:rPr>
        <w:t xml:space="preserve">* </w:t>
      </w:r>
      <w:r w:rsidRPr="009461E4">
        <w:rPr>
          <w:rFonts w:ascii="Arial" w:hAnsi="Arial" w:cs="Arial"/>
          <w:sz w:val="18"/>
          <w:szCs w:val="18"/>
          <w:lang w:val="fr-FR"/>
        </w:rPr>
        <w:tab/>
        <w:t xml:space="preserve">Coulisse </w:t>
      </w:r>
      <w:r w:rsidR="000309B1">
        <w:rPr>
          <w:rFonts w:ascii="Arial" w:hAnsi="Arial" w:cs="Arial"/>
          <w:sz w:val="18"/>
          <w:szCs w:val="18"/>
          <w:lang w:val="fr-FR"/>
        </w:rPr>
        <w:t>d’intrados</w:t>
      </w:r>
      <w:r w:rsidRPr="009461E4">
        <w:rPr>
          <w:rFonts w:ascii="Arial" w:hAnsi="Arial" w:cs="Arial"/>
          <w:sz w:val="18"/>
          <w:szCs w:val="18"/>
          <w:lang w:val="fr-FR"/>
        </w:rPr>
        <w:t xml:space="preserve"> 2</w:t>
      </w:r>
      <w:r w:rsidR="000309B1">
        <w:rPr>
          <w:rFonts w:ascii="Arial" w:hAnsi="Arial" w:cs="Arial"/>
          <w:sz w:val="18"/>
          <w:szCs w:val="18"/>
          <w:lang w:val="fr-FR"/>
        </w:rPr>
        <w:t>2</w:t>
      </w:r>
      <w:r w:rsidRPr="009461E4">
        <w:rPr>
          <w:rFonts w:ascii="Arial" w:hAnsi="Arial" w:cs="Arial"/>
          <w:sz w:val="18"/>
          <w:szCs w:val="18"/>
          <w:lang w:val="fr-FR"/>
        </w:rPr>
        <w:t>x</w:t>
      </w:r>
      <w:r w:rsidR="000309B1">
        <w:rPr>
          <w:rFonts w:ascii="Arial" w:hAnsi="Arial" w:cs="Arial"/>
          <w:sz w:val="18"/>
          <w:szCs w:val="18"/>
          <w:lang w:val="fr-FR"/>
        </w:rPr>
        <w:t>23</w:t>
      </w:r>
      <w:r w:rsidRPr="009461E4">
        <w:rPr>
          <w:rFonts w:ascii="Arial" w:hAnsi="Arial" w:cs="Arial"/>
          <w:sz w:val="18"/>
          <w:szCs w:val="18"/>
          <w:lang w:val="fr-FR"/>
        </w:rPr>
        <w:t xml:space="preserve"> mm </w:t>
      </w:r>
    </w:p>
    <w:p w:rsidR="00935EA3" w:rsidRPr="009461E4" w:rsidRDefault="00935EA3" w:rsidP="00935EA3">
      <w:pPr>
        <w:spacing w:after="0" w:line="240" w:lineRule="auto"/>
        <w:ind w:left="426" w:right="567" w:hanging="426"/>
        <w:jc w:val="both"/>
        <w:rPr>
          <w:rFonts w:ascii="Arial" w:hAnsi="Arial" w:cs="Arial"/>
          <w:sz w:val="18"/>
          <w:szCs w:val="18"/>
          <w:lang w:val="fr-FR"/>
        </w:rPr>
      </w:pPr>
      <w:proofErr w:type="gramStart"/>
      <w:r w:rsidRPr="009461E4">
        <w:rPr>
          <w:rFonts w:ascii="Arial" w:hAnsi="Arial" w:cs="Arial"/>
          <w:sz w:val="18"/>
          <w:szCs w:val="18"/>
          <w:lang w:val="fr-FR"/>
        </w:rPr>
        <w:t>( )</w:t>
      </w:r>
      <w:proofErr w:type="gramEnd"/>
      <w:r w:rsidRPr="009461E4">
        <w:rPr>
          <w:rFonts w:ascii="Arial" w:hAnsi="Arial" w:cs="Arial"/>
          <w:sz w:val="18"/>
          <w:szCs w:val="18"/>
          <w:lang w:val="fr-FR"/>
        </w:rPr>
        <w:t xml:space="preserve">* </w:t>
      </w:r>
      <w:r w:rsidRPr="009461E4">
        <w:rPr>
          <w:rFonts w:ascii="Arial" w:hAnsi="Arial" w:cs="Arial"/>
          <w:sz w:val="18"/>
          <w:szCs w:val="18"/>
          <w:lang w:val="fr-FR"/>
        </w:rPr>
        <w:tab/>
        <w:t xml:space="preserve">Coulisse </w:t>
      </w:r>
      <w:r w:rsidR="000309B1">
        <w:rPr>
          <w:rFonts w:ascii="Arial" w:hAnsi="Arial" w:cs="Arial"/>
          <w:sz w:val="18"/>
          <w:szCs w:val="18"/>
          <w:lang w:val="fr-FR"/>
        </w:rPr>
        <w:t>simple 27x69</w:t>
      </w:r>
      <w:r w:rsidRPr="009461E4">
        <w:rPr>
          <w:rFonts w:ascii="Arial" w:hAnsi="Arial" w:cs="Arial"/>
          <w:sz w:val="18"/>
          <w:szCs w:val="18"/>
          <w:lang w:val="fr-FR"/>
        </w:rPr>
        <w:t xml:space="preserve"> mm</w:t>
      </w:r>
    </w:p>
    <w:p w:rsidR="00935EA3" w:rsidRPr="009461E4" w:rsidRDefault="00935EA3" w:rsidP="00935EA3">
      <w:pPr>
        <w:spacing w:after="0" w:line="240" w:lineRule="auto"/>
        <w:ind w:left="426" w:right="567" w:hanging="426"/>
        <w:jc w:val="both"/>
        <w:rPr>
          <w:rFonts w:ascii="Arial" w:hAnsi="Arial" w:cs="Arial"/>
          <w:sz w:val="18"/>
          <w:szCs w:val="18"/>
          <w:lang w:val="fr-FR"/>
        </w:rPr>
      </w:pPr>
      <w:proofErr w:type="gramStart"/>
      <w:r w:rsidRPr="009461E4">
        <w:rPr>
          <w:rFonts w:ascii="Arial" w:hAnsi="Arial" w:cs="Arial"/>
          <w:sz w:val="18"/>
          <w:szCs w:val="18"/>
          <w:lang w:val="fr-FR"/>
        </w:rPr>
        <w:t>( )</w:t>
      </w:r>
      <w:proofErr w:type="gramEnd"/>
      <w:r w:rsidRPr="009461E4">
        <w:rPr>
          <w:rFonts w:ascii="Arial" w:hAnsi="Arial" w:cs="Arial"/>
          <w:sz w:val="18"/>
          <w:szCs w:val="18"/>
          <w:lang w:val="fr-FR"/>
        </w:rPr>
        <w:t xml:space="preserve">* </w:t>
      </w:r>
      <w:r w:rsidRPr="009461E4">
        <w:rPr>
          <w:rFonts w:ascii="Arial" w:hAnsi="Arial" w:cs="Arial"/>
          <w:sz w:val="18"/>
          <w:szCs w:val="18"/>
          <w:lang w:val="fr-FR"/>
        </w:rPr>
        <w:tab/>
        <w:t xml:space="preserve">Coulisse </w:t>
      </w:r>
      <w:r w:rsidR="000309B1">
        <w:rPr>
          <w:rFonts w:ascii="Arial" w:hAnsi="Arial" w:cs="Arial"/>
          <w:sz w:val="18"/>
          <w:szCs w:val="18"/>
          <w:lang w:val="fr-FR"/>
        </w:rPr>
        <w:t>simple</w:t>
      </w:r>
      <w:r w:rsidRPr="009461E4">
        <w:rPr>
          <w:rFonts w:ascii="Arial" w:hAnsi="Arial" w:cs="Arial"/>
          <w:sz w:val="18"/>
          <w:szCs w:val="18"/>
          <w:lang w:val="fr-FR"/>
        </w:rPr>
        <w:t xml:space="preserve"> </w:t>
      </w:r>
      <w:r w:rsidR="000309B1">
        <w:rPr>
          <w:rFonts w:ascii="Arial" w:hAnsi="Arial" w:cs="Arial"/>
          <w:sz w:val="18"/>
          <w:szCs w:val="18"/>
          <w:lang w:val="fr-FR"/>
        </w:rPr>
        <w:t>27</w:t>
      </w:r>
      <w:r w:rsidRPr="009461E4">
        <w:rPr>
          <w:rFonts w:ascii="Arial" w:hAnsi="Arial" w:cs="Arial"/>
          <w:sz w:val="18"/>
          <w:szCs w:val="18"/>
          <w:lang w:val="fr-FR"/>
        </w:rPr>
        <w:t>x</w:t>
      </w:r>
      <w:r w:rsidR="000309B1">
        <w:rPr>
          <w:rFonts w:ascii="Arial" w:hAnsi="Arial" w:cs="Arial"/>
          <w:sz w:val="18"/>
          <w:szCs w:val="18"/>
          <w:lang w:val="fr-FR"/>
        </w:rPr>
        <w:t>8</w:t>
      </w:r>
      <w:r w:rsidRPr="009461E4">
        <w:rPr>
          <w:rFonts w:ascii="Arial" w:hAnsi="Arial" w:cs="Arial"/>
          <w:sz w:val="18"/>
          <w:szCs w:val="18"/>
          <w:lang w:val="fr-FR"/>
        </w:rPr>
        <w:t>9 mm</w:t>
      </w:r>
    </w:p>
    <w:p w:rsidR="00935EA3" w:rsidRPr="009461E4" w:rsidRDefault="00935EA3" w:rsidP="00935EA3">
      <w:pPr>
        <w:spacing w:after="0" w:line="240" w:lineRule="auto"/>
        <w:ind w:left="426" w:right="567" w:hanging="426"/>
        <w:jc w:val="both"/>
        <w:rPr>
          <w:rFonts w:ascii="Arial" w:hAnsi="Arial" w:cs="Arial"/>
          <w:sz w:val="18"/>
          <w:szCs w:val="18"/>
          <w:lang w:val="fr-FR"/>
        </w:rPr>
      </w:pPr>
      <w:proofErr w:type="gramStart"/>
      <w:r w:rsidRPr="009461E4">
        <w:rPr>
          <w:rFonts w:ascii="Arial" w:hAnsi="Arial" w:cs="Arial"/>
          <w:sz w:val="18"/>
          <w:szCs w:val="18"/>
          <w:lang w:val="fr-FR"/>
        </w:rPr>
        <w:t>( )</w:t>
      </w:r>
      <w:proofErr w:type="gramEnd"/>
      <w:r w:rsidRPr="009461E4">
        <w:rPr>
          <w:rFonts w:ascii="Arial" w:hAnsi="Arial" w:cs="Arial"/>
          <w:sz w:val="18"/>
          <w:szCs w:val="18"/>
          <w:lang w:val="fr-FR"/>
        </w:rPr>
        <w:t xml:space="preserve">* </w:t>
      </w:r>
      <w:r w:rsidRPr="009461E4">
        <w:rPr>
          <w:rFonts w:ascii="Arial" w:hAnsi="Arial" w:cs="Arial"/>
          <w:sz w:val="18"/>
          <w:szCs w:val="18"/>
          <w:lang w:val="fr-FR"/>
        </w:rPr>
        <w:tab/>
        <w:t xml:space="preserve">Coulisse </w:t>
      </w:r>
      <w:r w:rsidR="000309B1">
        <w:rPr>
          <w:rFonts w:ascii="Arial" w:hAnsi="Arial" w:cs="Arial"/>
          <w:sz w:val="18"/>
          <w:szCs w:val="18"/>
          <w:lang w:val="fr-FR"/>
        </w:rPr>
        <w:t>simple</w:t>
      </w:r>
      <w:r w:rsidRPr="009461E4">
        <w:rPr>
          <w:rFonts w:ascii="Arial" w:hAnsi="Arial" w:cs="Arial"/>
          <w:sz w:val="18"/>
          <w:szCs w:val="18"/>
          <w:lang w:val="fr-FR"/>
        </w:rPr>
        <w:t xml:space="preserve"> </w:t>
      </w:r>
      <w:r w:rsidR="000309B1">
        <w:rPr>
          <w:rFonts w:ascii="Arial" w:hAnsi="Arial" w:cs="Arial"/>
          <w:sz w:val="18"/>
          <w:szCs w:val="18"/>
          <w:lang w:val="fr-FR"/>
        </w:rPr>
        <w:t>27x109</w:t>
      </w:r>
      <w:r w:rsidRPr="009461E4">
        <w:rPr>
          <w:rFonts w:ascii="Arial" w:hAnsi="Arial" w:cs="Arial"/>
          <w:sz w:val="18"/>
          <w:szCs w:val="18"/>
          <w:lang w:val="fr-FR"/>
        </w:rPr>
        <w:t xml:space="preserve"> mm</w:t>
      </w:r>
    </w:p>
    <w:p w:rsidR="00935EA3" w:rsidRPr="009461E4" w:rsidRDefault="00935EA3" w:rsidP="00935EA3">
      <w:pPr>
        <w:spacing w:after="0" w:line="240" w:lineRule="auto"/>
        <w:ind w:left="426" w:right="567" w:hanging="426"/>
        <w:jc w:val="both"/>
        <w:rPr>
          <w:rFonts w:ascii="Arial" w:hAnsi="Arial" w:cs="Arial"/>
          <w:sz w:val="18"/>
          <w:szCs w:val="18"/>
          <w:lang w:val="fr-FR"/>
        </w:rPr>
      </w:pPr>
      <w:proofErr w:type="gramStart"/>
      <w:r w:rsidRPr="009461E4">
        <w:rPr>
          <w:rFonts w:ascii="Arial" w:hAnsi="Arial" w:cs="Arial"/>
          <w:sz w:val="18"/>
          <w:szCs w:val="18"/>
          <w:lang w:val="fr-FR"/>
        </w:rPr>
        <w:t>( )</w:t>
      </w:r>
      <w:proofErr w:type="gramEnd"/>
      <w:r w:rsidRPr="009461E4">
        <w:rPr>
          <w:rFonts w:ascii="Arial" w:hAnsi="Arial" w:cs="Arial"/>
          <w:sz w:val="18"/>
          <w:szCs w:val="18"/>
          <w:lang w:val="fr-FR"/>
        </w:rPr>
        <w:t xml:space="preserve">* </w:t>
      </w:r>
      <w:r w:rsidRPr="009461E4">
        <w:rPr>
          <w:rFonts w:ascii="Arial" w:hAnsi="Arial" w:cs="Arial"/>
          <w:sz w:val="18"/>
          <w:szCs w:val="18"/>
          <w:lang w:val="fr-FR"/>
        </w:rPr>
        <w:tab/>
      </w:r>
      <w:r w:rsidR="00626311" w:rsidRPr="009461E4">
        <w:rPr>
          <w:rFonts w:ascii="Arial" w:hAnsi="Arial" w:cs="Arial"/>
          <w:sz w:val="18"/>
          <w:szCs w:val="18"/>
          <w:lang w:val="fr-FR"/>
        </w:rPr>
        <w:t>E</w:t>
      </w:r>
      <w:r w:rsidR="00CD0B7A" w:rsidRPr="009461E4">
        <w:rPr>
          <w:rFonts w:ascii="Arial" w:hAnsi="Arial" w:cs="Arial"/>
          <w:sz w:val="18"/>
          <w:szCs w:val="18"/>
          <w:lang w:val="fr-FR"/>
        </w:rPr>
        <w:t xml:space="preserve">largisseur de coulisses pour coulisse </w:t>
      </w:r>
      <w:r w:rsidR="000309B1">
        <w:rPr>
          <w:rFonts w:ascii="Arial" w:hAnsi="Arial" w:cs="Arial"/>
          <w:sz w:val="18"/>
          <w:szCs w:val="18"/>
          <w:lang w:val="fr-FR"/>
        </w:rPr>
        <w:t>simple</w:t>
      </w:r>
      <w:r w:rsidR="00CD0B7A" w:rsidRPr="009461E4">
        <w:rPr>
          <w:rFonts w:ascii="Arial" w:hAnsi="Arial" w:cs="Arial"/>
          <w:sz w:val="18"/>
          <w:szCs w:val="18"/>
          <w:lang w:val="fr-FR"/>
        </w:rPr>
        <w:t xml:space="preserve"> </w:t>
      </w:r>
      <w:r w:rsidRPr="009461E4">
        <w:rPr>
          <w:rFonts w:ascii="Arial" w:hAnsi="Arial" w:cs="Arial"/>
          <w:sz w:val="18"/>
          <w:szCs w:val="18"/>
          <w:lang w:val="fr-FR"/>
        </w:rPr>
        <w:t>( )*</w:t>
      </w:r>
      <w:r w:rsidR="00CD0B7A" w:rsidRPr="009461E4">
        <w:rPr>
          <w:rFonts w:ascii="Arial" w:hAnsi="Arial" w:cs="Arial"/>
          <w:sz w:val="18"/>
          <w:szCs w:val="18"/>
          <w:lang w:val="fr-FR"/>
        </w:rPr>
        <w:t xml:space="preserve"> </w:t>
      </w:r>
      <w:r w:rsidRPr="009461E4">
        <w:rPr>
          <w:rFonts w:ascii="Arial" w:hAnsi="Arial" w:cs="Arial"/>
          <w:sz w:val="18"/>
          <w:szCs w:val="18"/>
          <w:lang w:val="fr-FR"/>
        </w:rPr>
        <w:t>10</w:t>
      </w:r>
      <w:r w:rsidR="00CD0B7A" w:rsidRPr="009461E4">
        <w:rPr>
          <w:rFonts w:ascii="Arial" w:hAnsi="Arial" w:cs="Arial"/>
          <w:sz w:val="18"/>
          <w:szCs w:val="18"/>
          <w:lang w:val="fr-FR"/>
        </w:rPr>
        <w:t xml:space="preserve"> </w:t>
      </w:r>
      <w:r w:rsidRPr="009461E4">
        <w:rPr>
          <w:rFonts w:ascii="Arial" w:hAnsi="Arial" w:cs="Arial"/>
          <w:sz w:val="18"/>
          <w:szCs w:val="18"/>
          <w:lang w:val="fr-FR"/>
        </w:rPr>
        <w:t>mm</w:t>
      </w:r>
      <w:r w:rsidR="00626311" w:rsidRPr="009461E4">
        <w:rPr>
          <w:rFonts w:ascii="Arial" w:hAnsi="Arial" w:cs="Arial"/>
          <w:sz w:val="18"/>
          <w:szCs w:val="18"/>
          <w:lang w:val="fr-FR"/>
        </w:rPr>
        <w:t xml:space="preserve"> </w:t>
      </w:r>
      <w:r w:rsidRPr="009461E4">
        <w:rPr>
          <w:rFonts w:ascii="Arial" w:hAnsi="Arial" w:cs="Arial"/>
          <w:sz w:val="18"/>
          <w:szCs w:val="18"/>
          <w:lang w:val="fr-FR"/>
        </w:rPr>
        <w:t>; ( )*</w:t>
      </w:r>
      <w:r w:rsidR="00CD0B7A" w:rsidRPr="009461E4">
        <w:rPr>
          <w:rFonts w:ascii="Arial" w:hAnsi="Arial" w:cs="Arial"/>
          <w:sz w:val="18"/>
          <w:szCs w:val="18"/>
          <w:lang w:val="fr-FR"/>
        </w:rPr>
        <w:t xml:space="preserve"> </w:t>
      </w:r>
      <w:r w:rsidRPr="009461E4">
        <w:rPr>
          <w:rFonts w:ascii="Arial" w:hAnsi="Arial" w:cs="Arial"/>
          <w:sz w:val="18"/>
          <w:szCs w:val="18"/>
          <w:lang w:val="fr-FR"/>
        </w:rPr>
        <w:t>20</w:t>
      </w:r>
      <w:r w:rsidR="00CD0B7A" w:rsidRPr="009461E4">
        <w:rPr>
          <w:rFonts w:ascii="Arial" w:hAnsi="Arial" w:cs="Arial"/>
          <w:sz w:val="18"/>
          <w:szCs w:val="18"/>
          <w:lang w:val="fr-FR"/>
        </w:rPr>
        <w:t xml:space="preserve"> </w:t>
      </w:r>
      <w:r w:rsidRPr="009461E4">
        <w:rPr>
          <w:rFonts w:ascii="Arial" w:hAnsi="Arial" w:cs="Arial"/>
          <w:sz w:val="18"/>
          <w:szCs w:val="18"/>
          <w:lang w:val="fr-FR"/>
        </w:rPr>
        <w:t>mm</w:t>
      </w:r>
    </w:p>
    <w:p w:rsidR="00935EA3" w:rsidRPr="009461E4" w:rsidRDefault="00935EA3" w:rsidP="00935EA3">
      <w:pPr>
        <w:spacing w:after="0" w:line="240" w:lineRule="auto"/>
        <w:ind w:left="426" w:right="567" w:hanging="426"/>
        <w:jc w:val="both"/>
        <w:rPr>
          <w:rFonts w:ascii="Arial" w:hAnsi="Arial" w:cs="Arial"/>
          <w:sz w:val="18"/>
          <w:szCs w:val="18"/>
          <w:lang w:val="fr-FR"/>
        </w:rPr>
      </w:pPr>
      <w:proofErr w:type="gramStart"/>
      <w:r w:rsidRPr="009461E4">
        <w:rPr>
          <w:rFonts w:ascii="Arial" w:hAnsi="Arial" w:cs="Arial"/>
          <w:sz w:val="18"/>
          <w:szCs w:val="18"/>
          <w:lang w:val="fr-FR"/>
        </w:rPr>
        <w:t>( )</w:t>
      </w:r>
      <w:proofErr w:type="gramEnd"/>
      <w:r w:rsidRPr="009461E4">
        <w:rPr>
          <w:rFonts w:ascii="Arial" w:hAnsi="Arial" w:cs="Arial"/>
          <w:sz w:val="18"/>
          <w:szCs w:val="18"/>
          <w:lang w:val="fr-FR"/>
        </w:rPr>
        <w:t xml:space="preserve">* </w:t>
      </w:r>
      <w:r w:rsidRPr="009461E4">
        <w:rPr>
          <w:rFonts w:ascii="Arial" w:hAnsi="Arial" w:cs="Arial"/>
          <w:sz w:val="18"/>
          <w:szCs w:val="18"/>
          <w:lang w:val="fr-FR"/>
        </w:rPr>
        <w:tab/>
      </w:r>
      <w:r w:rsidR="00CD0B7A" w:rsidRPr="009461E4">
        <w:rPr>
          <w:rFonts w:ascii="Arial" w:hAnsi="Arial" w:cs="Arial"/>
          <w:sz w:val="18"/>
          <w:szCs w:val="18"/>
          <w:lang w:val="fr-FR"/>
        </w:rPr>
        <w:t>Support de câble standard</w:t>
      </w:r>
    </w:p>
    <w:p w:rsidR="00935EA3" w:rsidRPr="009461E4" w:rsidRDefault="00935EA3" w:rsidP="00935EA3">
      <w:pPr>
        <w:spacing w:after="0" w:line="240" w:lineRule="auto"/>
        <w:ind w:left="426" w:right="567" w:hanging="426"/>
        <w:jc w:val="both"/>
        <w:rPr>
          <w:rFonts w:ascii="Arial" w:hAnsi="Arial" w:cs="Arial"/>
          <w:sz w:val="18"/>
          <w:szCs w:val="18"/>
          <w:lang w:val="fr-FR"/>
        </w:rPr>
      </w:pPr>
      <w:proofErr w:type="gramStart"/>
      <w:r w:rsidRPr="009461E4">
        <w:rPr>
          <w:rFonts w:ascii="Arial" w:hAnsi="Arial" w:cs="Arial"/>
          <w:sz w:val="18"/>
          <w:szCs w:val="18"/>
          <w:lang w:val="fr-FR"/>
        </w:rPr>
        <w:t>( )</w:t>
      </w:r>
      <w:proofErr w:type="gramEnd"/>
      <w:r w:rsidRPr="009461E4">
        <w:rPr>
          <w:rFonts w:ascii="Arial" w:hAnsi="Arial" w:cs="Arial"/>
          <w:sz w:val="18"/>
          <w:szCs w:val="18"/>
          <w:lang w:val="fr-FR"/>
        </w:rPr>
        <w:t xml:space="preserve">* </w:t>
      </w:r>
      <w:r w:rsidRPr="009461E4">
        <w:rPr>
          <w:rFonts w:ascii="Arial" w:hAnsi="Arial" w:cs="Arial"/>
          <w:sz w:val="18"/>
          <w:szCs w:val="18"/>
          <w:lang w:val="fr-FR"/>
        </w:rPr>
        <w:tab/>
      </w:r>
      <w:r w:rsidR="00CD0B7A" w:rsidRPr="009461E4">
        <w:rPr>
          <w:rFonts w:ascii="Arial" w:hAnsi="Arial" w:cs="Arial"/>
          <w:sz w:val="18"/>
          <w:szCs w:val="18"/>
          <w:lang w:val="fr-FR"/>
        </w:rPr>
        <w:t>Support de câble plat</w:t>
      </w:r>
    </w:p>
    <w:p w:rsidR="00935EA3" w:rsidRPr="009461E4" w:rsidRDefault="00935EA3" w:rsidP="00935EA3">
      <w:pPr>
        <w:spacing w:after="0" w:line="240" w:lineRule="auto"/>
        <w:ind w:left="426" w:right="567" w:hanging="426"/>
        <w:jc w:val="both"/>
        <w:rPr>
          <w:rFonts w:ascii="Arial" w:hAnsi="Arial" w:cs="Arial"/>
          <w:sz w:val="18"/>
          <w:szCs w:val="18"/>
          <w:lang w:val="fr-FR"/>
        </w:rPr>
      </w:pPr>
      <w:proofErr w:type="gramStart"/>
      <w:r w:rsidRPr="009461E4">
        <w:rPr>
          <w:rFonts w:ascii="Arial" w:hAnsi="Arial" w:cs="Arial"/>
          <w:sz w:val="18"/>
          <w:szCs w:val="18"/>
          <w:lang w:val="fr-FR"/>
        </w:rPr>
        <w:t>( )</w:t>
      </w:r>
      <w:proofErr w:type="gramEnd"/>
      <w:r w:rsidRPr="009461E4">
        <w:rPr>
          <w:rFonts w:ascii="Arial" w:hAnsi="Arial" w:cs="Arial"/>
          <w:sz w:val="18"/>
          <w:szCs w:val="18"/>
          <w:lang w:val="fr-FR"/>
        </w:rPr>
        <w:t xml:space="preserve">* </w:t>
      </w:r>
      <w:r w:rsidRPr="009461E4">
        <w:rPr>
          <w:rFonts w:ascii="Arial" w:hAnsi="Arial" w:cs="Arial"/>
          <w:sz w:val="18"/>
          <w:szCs w:val="18"/>
          <w:lang w:val="fr-FR"/>
        </w:rPr>
        <w:tab/>
      </w:r>
      <w:r w:rsidR="00CD0B7A" w:rsidRPr="009461E4">
        <w:rPr>
          <w:rFonts w:ascii="Arial" w:hAnsi="Arial" w:cs="Arial"/>
          <w:sz w:val="18"/>
          <w:szCs w:val="18"/>
          <w:lang w:val="fr-FR"/>
        </w:rPr>
        <w:t>Support de câble au sol</w:t>
      </w:r>
    </w:p>
    <w:p w:rsidR="00CD0B7A" w:rsidRPr="009461E4" w:rsidRDefault="00CD0B7A" w:rsidP="00935EA3">
      <w:pPr>
        <w:spacing w:after="0" w:line="240" w:lineRule="auto"/>
        <w:ind w:left="426" w:right="567" w:hanging="426"/>
        <w:jc w:val="both"/>
        <w:rPr>
          <w:rFonts w:ascii="Arial" w:hAnsi="Arial" w:cs="Arial"/>
          <w:sz w:val="18"/>
          <w:szCs w:val="18"/>
          <w:lang w:val="fr-FR"/>
        </w:rPr>
      </w:pPr>
    </w:p>
    <w:p w:rsidR="00935EA3" w:rsidRPr="009461E4" w:rsidRDefault="00935EA3" w:rsidP="00935EA3">
      <w:pPr>
        <w:spacing w:after="0" w:line="240" w:lineRule="auto"/>
        <w:ind w:left="426" w:right="567" w:hanging="426"/>
        <w:jc w:val="both"/>
        <w:rPr>
          <w:rFonts w:ascii="Arial" w:hAnsi="Arial" w:cs="Arial"/>
          <w:sz w:val="18"/>
          <w:szCs w:val="18"/>
          <w:lang w:val="fr-FR"/>
        </w:rPr>
      </w:pPr>
    </w:p>
    <w:p w:rsidR="00640A79" w:rsidRPr="009461E4" w:rsidRDefault="00640A79" w:rsidP="00935EA3">
      <w:pPr>
        <w:spacing w:after="0" w:line="240" w:lineRule="auto"/>
        <w:ind w:right="567"/>
        <w:jc w:val="both"/>
        <w:rPr>
          <w:rFonts w:ascii="Arial" w:eastAsia="Times New Roman" w:hAnsi="Arial" w:cs="Arial"/>
          <w:b/>
          <w:sz w:val="18"/>
          <w:szCs w:val="18"/>
          <w:lang w:val="fr-FR" w:eastAsia="de-DE"/>
        </w:rPr>
      </w:pPr>
      <w:r w:rsidRPr="009461E4">
        <w:rPr>
          <w:rFonts w:ascii="Arial" w:eastAsia="Times New Roman" w:hAnsi="Arial" w:cs="Arial"/>
          <w:b/>
          <w:sz w:val="18"/>
          <w:szCs w:val="18"/>
          <w:lang w:val="fr-FR" w:eastAsia="de-DE"/>
        </w:rPr>
        <w:t>Surface</w:t>
      </w:r>
      <w:r w:rsidR="00B136C3">
        <w:rPr>
          <w:rFonts w:ascii="Arial" w:eastAsia="Times New Roman" w:hAnsi="Arial" w:cs="Arial"/>
          <w:b/>
          <w:sz w:val="18"/>
          <w:szCs w:val="18"/>
          <w:lang w:val="fr-FR" w:eastAsia="de-DE"/>
        </w:rPr>
        <w:t>s</w:t>
      </w:r>
      <w:r w:rsidR="000309B1">
        <w:rPr>
          <w:rFonts w:ascii="Arial" w:eastAsia="Times New Roman" w:hAnsi="Arial" w:cs="Arial"/>
          <w:b/>
          <w:sz w:val="18"/>
          <w:szCs w:val="18"/>
          <w:lang w:val="fr-FR" w:eastAsia="de-DE"/>
        </w:rPr>
        <w:t xml:space="preserve"> en aluminium</w:t>
      </w:r>
      <w:r w:rsidRPr="009461E4">
        <w:rPr>
          <w:rFonts w:ascii="Arial" w:eastAsia="Times New Roman" w:hAnsi="Arial" w:cs="Arial"/>
          <w:b/>
          <w:sz w:val="18"/>
          <w:szCs w:val="18"/>
          <w:lang w:val="fr-FR" w:eastAsia="de-DE"/>
        </w:rPr>
        <w:t xml:space="preserve"> (</w:t>
      </w:r>
      <w:r w:rsidR="007E6930" w:rsidRPr="009461E4">
        <w:rPr>
          <w:rFonts w:ascii="Arial" w:eastAsia="Times New Roman" w:hAnsi="Arial" w:cs="Arial"/>
          <w:b/>
          <w:sz w:val="18"/>
          <w:szCs w:val="18"/>
          <w:lang w:val="fr-FR" w:eastAsia="de-DE"/>
        </w:rPr>
        <w:t>coulisses</w:t>
      </w:r>
      <w:r w:rsidR="00CE1FBF" w:rsidRPr="009461E4">
        <w:rPr>
          <w:rFonts w:ascii="Arial" w:eastAsia="Times New Roman" w:hAnsi="Arial" w:cs="Arial"/>
          <w:b/>
          <w:sz w:val="18"/>
          <w:szCs w:val="18"/>
          <w:lang w:val="fr-FR" w:eastAsia="de-DE"/>
        </w:rPr>
        <w:t>/support de câble</w:t>
      </w:r>
      <w:r w:rsidR="000309B1">
        <w:rPr>
          <w:rFonts w:ascii="Arial" w:eastAsia="Times New Roman" w:hAnsi="Arial" w:cs="Arial"/>
          <w:b/>
          <w:sz w:val="18"/>
          <w:szCs w:val="18"/>
          <w:lang w:val="fr-FR" w:eastAsia="de-DE"/>
        </w:rPr>
        <w:t xml:space="preserve"> </w:t>
      </w:r>
      <w:r w:rsidR="007E6930" w:rsidRPr="009461E4">
        <w:rPr>
          <w:rFonts w:ascii="Arial" w:eastAsia="Times New Roman" w:hAnsi="Arial" w:cs="Arial"/>
          <w:b/>
          <w:sz w:val="18"/>
          <w:szCs w:val="18"/>
          <w:lang w:val="fr-FR" w:eastAsia="de-DE"/>
        </w:rPr>
        <w:t xml:space="preserve">et </w:t>
      </w:r>
      <w:r w:rsidR="005803AD" w:rsidRPr="009461E4">
        <w:rPr>
          <w:rFonts w:ascii="Arial" w:eastAsia="Times New Roman" w:hAnsi="Arial" w:cs="Arial"/>
          <w:b/>
          <w:sz w:val="18"/>
          <w:szCs w:val="18"/>
          <w:lang w:val="fr-FR" w:eastAsia="de-DE"/>
        </w:rPr>
        <w:t>lame finale)</w:t>
      </w:r>
      <w:r w:rsidR="00B73AAF" w:rsidRPr="009461E4">
        <w:rPr>
          <w:rFonts w:ascii="Arial" w:eastAsia="Times New Roman" w:hAnsi="Arial" w:cs="Arial"/>
          <w:b/>
          <w:sz w:val="18"/>
          <w:szCs w:val="18"/>
          <w:lang w:val="fr-FR" w:eastAsia="de-DE"/>
        </w:rPr>
        <w:t> :</w:t>
      </w:r>
    </w:p>
    <w:p w:rsidR="00CE1FBF" w:rsidRPr="009461E4" w:rsidRDefault="00CE1FBF" w:rsidP="00CE1FBF">
      <w:pPr>
        <w:pStyle w:val="Default"/>
        <w:ind w:left="426" w:right="567" w:hanging="426"/>
        <w:jc w:val="both"/>
        <w:rPr>
          <w:sz w:val="18"/>
          <w:szCs w:val="18"/>
          <w:lang w:val="fr-FR"/>
        </w:rPr>
      </w:pPr>
      <w:r w:rsidRPr="009461E4">
        <w:rPr>
          <w:sz w:val="18"/>
          <w:szCs w:val="18"/>
          <w:lang w:val="fr-FR"/>
        </w:rPr>
        <w:t xml:space="preserve">Numéro de la teinte/appellation : _______________ </w:t>
      </w:r>
    </w:p>
    <w:p w:rsidR="00CE1FBF" w:rsidRPr="009461E4" w:rsidRDefault="00CE1FBF" w:rsidP="00CE1FBF">
      <w:pPr>
        <w:pStyle w:val="Default"/>
        <w:ind w:left="426" w:right="567" w:hanging="426"/>
        <w:jc w:val="both"/>
        <w:rPr>
          <w:sz w:val="18"/>
          <w:szCs w:val="18"/>
          <w:lang w:val="fr-FR"/>
        </w:rPr>
      </w:pPr>
      <w:proofErr w:type="gramStart"/>
      <w:r w:rsidRPr="009461E4">
        <w:rPr>
          <w:sz w:val="18"/>
          <w:szCs w:val="18"/>
          <w:lang w:val="fr-FR"/>
        </w:rPr>
        <w:t>du</w:t>
      </w:r>
      <w:proofErr w:type="gramEnd"/>
      <w:r w:rsidRPr="009461E4">
        <w:rPr>
          <w:sz w:val="18"/>
          <w:szCs w:val="18"/>
          <w:lang w:val="fr-FR"/>
        </w:rPr>
        <w:t xml:space="preserve"> groupe de la collection des teintes ROMA suivant : </w:t>
      </w:r>
    </w:p>
    <w:p w:rsidR="00CE1FBF" w:rsidRPr="009461E4" w:rsidRDefault="00CE1FBF" w:rsidP="00CE1FBF">
      <w:pPr>
        <w:pStyle w:val="Default"/>
        <w:ind w:left="426" w:right="567" w:hanging="426"/>
        <w:jc w:val="both"/>
        <w:rPr>
          <w:sz w:val="18"/>
          <w:szCs w:val="18"/>
          <w:lang w:val="fr-FR"/>
        </w:rPr>
      </w:pPr>
      <w:proofErr w:type="gramStart"/>
      <w:r w:rsidRPr="009461E4">
        <w:rPr>
          <w:sz w:val="18"/>
          <w:szCs w:val="18"/>
          <w:lang w:val="fr-FR"/>
        </w:rPr>
        <w:t>( )</w:t>
      </w:r>
      <w:proofErr w:type="gramEnd"/>
      <w:r w:rsidRPr="009461E4">
        <w:rPr>
          <w:sz w:val="18"/>
          <w:szCs w:val="18"/>
          <w:lang w:val="fr-FR"/>
        </w:rPr>
        <w:t xml:space="preserve">* </w:t>
      </w:r>
      <w:r w:rsidR="004409CC" w:rsidRPr="009461E4">
        <w:rPr>
          <w:sz w:val="18"/>
          <w:szCs w:val="18"/>
          <w:lang w:val="fr-FR"/>
        </w:rPr>
        <w:tab/>
      </w:r>
      <w:r w:rsidRPr="009461E4">
        <w:rPr>
          <w:sz w:val="18"/>
          <w:szCs w:val="18"/>
          <w:lang w:val="fr-FR"/>
        </w:rPr>
        <w:t>Thermolaquée dans les teintes sans surcoût comprises dans la collection des teintes ROMA</w:t>
      </w:r>
    </w:p>
    <w:p w:rsidR="00CE1FBF" w:rsidRPr="009461E4" w:rsidRDefault="00CE1FBF" w:rsidP="00CE1FBF">
      <w:pPr>
        <w:pStyle w:val="Default"/>
        <w:ind w:left="426" w:right="567" w:hanging="426"/>
        <w:jc w:val="both"/>
        <w:rPr>
          <w:sz w:val="18"/>
          <w:szCs w:val="18"/>
          <w:lang w:val="fr-FR"/>
        </w:rPr>
      </w:pPr>
      <w:proofErr w:type="gramStart"/>
      <w:r w:rsidRPr="009461E4">
        <w:rPr>
          <w:sz w:val="18"/>
          <w:szCs w:val="18"/>
          <w:lang w:val="fr-FR"/>
        </w:rPr>
        <w:t>( )</w:t>
      </w:r>
      <w:proofErr w:type="gramEnd"/>
      <w:r w:rsidRPr="009461E4">
        <w:rPr>
          <w:sz w:val="18"/>
          <w:szCs w:val="18"/>
          <w:lang w:val="fr-FR"/>
        </w:rPr>
        <w:t xml:space="preserve">* </w:t>
      </w:r>
      <w:r w:rsidR="004409CC" w:rsidRPr="009461E4">
        <w:rPr>
          <w:sz w:val="18"/>
          <w:szCs w:val="18"/>
          <w:lang w:val="fr-FR"/>
        </w:rPr>
        <w:tab/>
      </w:r>
      <w:r w:rsidRPr="009461E4">
        <w:rPr>
          <w:sz w:val="18"/>
          <w:szCs w:val="18"/>
          <w:lang w:val="fr-FR"/>
        </w:rPr>
        <w:t>Thermolaquée dans les teintes avec surcoût comprises dans la collection des teintes ROMA</w:t>
      </w:r>
    </w:p>
    <w:p w:rsidR="004409CC" w:rsidRPr="009461E4" w:rsidRDefault="00CE1FBF" w:rsidP="00CE1FBF">
      <w:pPr>
        <w:pStyle w:val="Default"/>
        <w:ind w:left="426" w:right="567" w:hanging="426"/>
        <w:jc w:val="both"/>
        <w:rPr>
          <w:sz w:val="18"/>
          <w:szCs w:val="18"/>
          <w:lang w:val="fr-FR"/>
        </w:rPr>
      </w:pPr>
      <w:proofErr w:type="gramStart"/>
      <w:r w:rsidRPr="009461E4">
        <w:rPr>
          <w:sz w:val="18"/>
          <w:szCs w:val="18"/>
          <w:lang w:val="fr-FR"/>
        </w:rPr>
        <w:t>( )</w:t>
      </w:r>
      <w:proofErr w:type="gramEnd"/>
      <w:r w:rsidRPr="009461E4">
        <w:rPr>
          <w:sz w:val="18"/>
          <w:szCs w:val="18"/>
          <w:lang w:val="fr-FR"/>
        </w:rPr>
        <w:t xml:space="preserve">* </w:t>
      </w:r>
      <w:r w:rsidR="004409CC" w:rsidRPr="009461E4">
        <w:rPr>
          <w:sz w:val="18"/>
          <w:szCs w:val="18"/>
          <w:lang w:val="fr-FR"/>
        </w:rPr>
        <w:tab/>
      </w:r>
      <w:r w:rsidRPr="009461E4">
        <w:rPr>
          <w:sz w:val="18"/>
          <w:szCs w:val="18"/>
          <w:lang w:val="fr-FR"/>
        </w:rPr>
        <w:t>Thermolaquée dans les teintes avec surcoût hors collection des teintes ROMA</w:t>
      </w:r>
    </w:p>
    <w:p w:rsidR="00CE1FBF" w:rsidRPr="009461E4" w:rsidRDefault="00CE1FBF" w:rsidP="00CE1FBF">
      <w:pPr>
        <w:pStyle w:val="Default"/>
        <w:ind w:left="426" w:right="567" w:hanging="426"/>
        <w:jc w:val="both"/>
        <w:rPr>
          <w:sz w:val="18"/>
          <w:szCs w:val="18"/>
          <w:lang w:val="fr-FR"/>
        </w:rPr>
      </w:pPr>
      <w:proofErr w:type="gramStart"/>
      <w:r w:rsidRPr="009461E4">
        <w:rPr>
          <w:sz w:val="18"/>
          <w:szCs w:val="18"/>
          <w:lang w:val="fr-FR"/>
        </w:rPr>
        <w:t>( )</w:t>
      </w:r>
      <w:proofErr w:type="gramEnd"/>
      <w:r w:rsidRPr="009461E4">
        <w:rPr>
          <w:sz w:val="18"/>
          <w:szCs w:val="18"/>
          <w:lang w:val="fr-FR"/>
        </w:rPr>
        <w:t xml:space="preserve">* </w:t>
      </w:r>
      <w:r w:rsidR="004409CC" w:rsidRPr="009461E4">
        <w:rPr>
          <w:sz w:val="18"/>
          <w:szCs w:val="18"/>
          <w:lang w:val="fr-FR"/>
        </w:rPr>
        <w:tab/>
      </w:r>
      <w:r w:rsidRPr="009461E4">
        <w:rPr>
          <w:sz w:val="18"/>
          <w:szCs w:val="18"/>
          <w:lang w:val="fr-FR"/>
        </w:rPr>
        <w:t>Thermolaquée selon NCS</w:t>
      </w:r>
      <w:r w:rsidRPr="009461E4">
        <w:rPr>
          <w:sz w:val="18"/>
          <w:szCs w:val="18"/>
          <w:lang w:val="fr-FR"/>
        </w:rPr>
        <w:tab/>
      </w:r>
      <w:r w:rsidRPr="009461E4">
        <w:rPr>
          <w:sz w:val="18"/>
          <w:szCs w:val="18"/>
          <w:lang w:val="fr-FR"/>
        </w:rPr>
        <w:tab/>
      </w:r>
      <w:r w:rsidRPr="009461E4">
        <w:rPr>
          <w:sz w:val="18"/>
          <w:szCs w:val="18"/>
          <w:lang w:val="fr-FR"/>
        </w:rPr>
        <w:tab/>
      </w:r>
      <w:r w:rsidRPr="009461E4">
        <w:rPr>
          <w:sz w:val="18"/>
          <w:szCs w:val="18"/>
          <w:lang w:val="fr-FR"/>
        </w:rPr>
        <w:tab/>
      </w:r>
      <w:r w:rsidRPr="009461E4">
        <w:rPr>
          <w:sz w:val="18"/>
          <w:szCs w:val="18"/>
          <w:lang w:val="fr-FR"/>
        </w:rPr>
        <w:tab/>
      </w:r>
      <w:r w:rsidRPr="009461E4">
        <w:rPr>
          <w:sz w:val="18"/>
          <w:szCs w:val="18"/>
          <w:lang w:val="fr-FR"/>
        </w:rPr>
        <w:tab/>
      </w:r>
      <w:r w:rsidRPr="009461E4">
        <w:rPr>
          <w:sz w:val="18"/>
          <w:szCs w:val="18"/>
          <w:lang w:val="fr-FR"/>
        </w:rPr>
        <w:tab/>
        <w:t>(avec surcoût)</w:t>
      </w:r>
    </w:p>
    <w:p w:rsidR="00CE1FBF" w:rsidRPr="009461E4" w:rsidRDefault="00CE1FBF" w:rsidP="00CE1FBF">
      <w:pPr>
        <w:pStyle w:val="Default"/>
        <w:ind w:left="426" w:right="567" w:hanging="426"/>
        <w:jc w:val="both"/>
        <w:rPr>
          <w:sz w:val="18"/>
          <w:szCs w:val="18"/>
          <w:lang w:val="fr-FR"/>
        </w:rPr>
      </w:pPr>
      <w:proofErr w:type="gramStart"/>
      <w:r w:rsidRPr="009461E4">
        <w:rPr>
          <w:sz w:val="18"/>
          <w:szCs w:val="18"/>
          <w:lang w:val="fr-FR"/>
        </w:rPr>
        <w:t>( )</w:t>
      </w:r>
      <w:proofErr w:type="gramEnd"/>
      <w:r w:rsidRPr="009461E4">
        <w:rPr>
          <w:sz w:val="18"/>
          <w:szCs w:val="18"/>
          <w:lang w:val="fr-FR"/>
        </w:rPr>
        <w:t xml:space="preserve">* </w:t>
      </w:r>
      <w:r w:rsidR="004409CC" w:rsidRPr="009461E4">
        <w:rPr>
          <w:sz w:val="18"/>
          <w:szCs w:val="18"/>
          <w:lang w:val="fr-FR"/>
        </w:rPr>
        <w:tab/>
      </w:r>
      <w:r w:rsidRPr="009461E4">
        <w:rPr>
          <w:sz w:val="18"/>
          <w:szCs w:val="18"/>
          <w:lang w:val="fr-FR"/>
        </w:rPr>
        <w:t xml:space="preserve">Anodisée EV1 </w:t>
      </w:r>
      <w:r w:rsidRPr="009461E4">
        <w:rPr>
          <w:sz w:val="18"/>
          <w:szCs w:val="18"/>
          <w:lang w:val="fr-FR"/>
        </w:rPr>
        <w:tab/>
      </w:r>
      <w:r w:rsidRPr="009461E4">
        <w:rPr>
          <w:sz w:val="18"/>
          <w:szCs w:val="18"/>
          <w:lang w:val="fr-FR"/>
        </w:rPr>
        <w:tab/>
      </w:r>
      <w:r w:rsidRPr="009461E4">
        <w:rPr>
          <w:sz w:val="18"/>
          <w:szCs w:val="18"/>
          <w:lang w:val="fr-FR"/>
        </w:rPr>
        <w:tab/>
      </w:r>
      <w:r w:rsidRPr="009461E4">
        <w:rPr>
          <w:sz w:val="18"/>
          <w:szCs w:val="18"/>
          <w:lang w:val="fr-FR"/>
        </w:rPr>
        <w:tab/>
      </w:r>
      <w:r w:rsidRPr="009461E4">
        <w:rPr>
          <w:sz w:val="18"/>
          <w:szCs w:val="18"/>
          <w:lang w:val="fr-FR"/>
        </w:rPr>
        <w:tab/>
      </w:r>
      <w:r w:rsidRPr="009461E4">
        <w:rPr>
          <w:sz w:val="18"/>
          <w:szCs w:val="18"/>
          <w:lang w:val="fr-FR"/>
        </w:rPr>
        <w:tab/>
      </w:r>
      <w:r w:rsidRPr="009461E4">
        <w:rPr>
          <w:sz w:val="18"/>
          <w:szCs w:val="18"/>
          <w:lang w:val="fr-FR"/>
        </w:rPr>
        <w:tab/>
      </w:r>
      <w:r w:rsidRPr="009461E4">
        <w:rPr>
          <w:sz w:val="18"/>
          <w:szCs w:val="18"/>
          <w:lang w:val="fr-FR"/>
        </w:rPr>
        <w:tab/>
        <w:t>(sans surcoût)</w:t>
      </w:r>
    </w:p>
    <w:p w:rsidR="00606556" w:rsidRPr="009461E4" w:rsidRDefault="00CE1FBF" w:rsidP="00606556">
      <w:pPr>
        <w:pStyle w:val="Default"/>
        <w:ind w:left="426" w:right="567" w:hanging="426"/>
        <w:jc w:val="both"/>
        <w:rPr>
          <w:sz w:val="18"/>
          <w:szCs w:val="18"/>
          <w:lang w:val="fr-FR"/>
        </w:rPr>
      </w:pPr>
      <w:proofErr w:type="gramStart"/>
      <w:r w:rsidRPr="009461E4">
        <w:rPr>
          <w:sz w:val="18"/>
          <w:szCs w:val="18"/>
          <w:lang w:val="fr-FR"/>
        </w:rPr>
        <w:t>( )</w:t>
      </w:r>
      <w:proofErr w:type="gramEnd"/>
      <w:r w:rsidRPr="009461E4">
        <w:rPr>
          <w:sz w:val="18"/>
          <w:szCs w:val="18"/>
          <w:lang w:val="fr-FR"/>
        </w:rPr>
        <w:t xml:space="preserve">* </w:t>
      </w:r>
      <w:r w:rsidR="004409CC" w:rsidRPr="009461E4">
        <w:rPr>
          <w:sz w:val="18"/>
          <w:szCs w:val="18"/>
          <w:lang w:val="fr-FR"/>
        </w:rPr>
        <w:tab/>
      </w:r>
      <w:r w:rsidRPr="009461E4">
        <w:rPr>
          <w:sz w:val="18"/>
          <w:szCs w:val="18"/>
          <w:lang w:val="fr-FR"/>
        </w:rPr>
        <w:t>Anodisée couleur C32, C33 ou C34</w:t>
      </w:r>
      <w:r w:rsidRPr="009461E4">
        <w:rPr>
          <w:sz w:val="18"/>
          <w:szCs w:val="18"/>
          <w:lang w:val="fr-FR"/>
        </w:rPr>
        <w:tab/>
      </w:r>
      <w:r w:rsidRPr="009461E4">
        <w:rPr>
          <w:sz w:val="18"/>
          <w:szCs w:val="18"/>
          <w:lang w:val="fr-FR"/>
        </w:rPr>
        <w:tab/>
      </w:r>
      <w:r w:rsidRPr="009461E4">
        <w:rPr>
          <w:sz w:val="18"/>
          <w:szCs w:val="18"/>
          <w:lang w:val="fr-FR"/>
        </w:rPr>
        <w:tab/>
      </w:r>
      <w:r w:rsidRPr="009461E4">
        <w:rPr>
          <w:sz w:val="18"/>
          <w:szCs w:val="18"/>
          <w:lang w:val="fr-FR"/>
        </w:rPr>
        <w:tab/>
      </w:r>
      <w:r w:rsidRPr="009461E4">
        <w:rPr>
          <w:sz w:val="18"/>
          <w:szCs w:val="18"/>
          <w:lang w:val="fr-FR"/>
        </w:rPr>
        <w:tab/>
      </w:r>
      <w:r w:rsidRPr="009461E4">
        <w:rPr>
          <w:sz w:val="18"/>
          <w:szCs w:val="18"/>
          <w:lang w:val="fr-FR"/>
        </w:rPr>
        <w:tab/>
        <w:t>(avec surcoût)</w:t>
      </w:r>
    </w:p>
    <w:p w:rsidR="007E6930" w:rsidRPr="009461E4" w:rsidRDefault="007E6930" w:rsidP="00935EA3">
      <w:pPr>
        <w:pStyle w:val="Default"/>
        <w:ind w:left="426" w:right="567" w:hanging="426"/>
        <w:jc w:val="both"/>
        <w:rPr>
          <w:sz w:val="18"/>
          <w:szCs w:val="18"/>
          <w:lang w:val="fr-FR"/>
        </w:rPr>
      </w:pPr>
    </w:p>
    <w:p w:rsidR="00606556" w:rsidRPr="009461E4" w:rsidRDefault="00606556" w:rsidP="00606556">
      <w:pPr>
        <w:spacing w:after="0" w:line="240" w:lineRule="auto"/>
        <w:ind w:left="426" w:hanging="426"/>
        <w:jc w:val="both"/>
        <w:rPr>
          <w:rFonts w:ascii="Arial" w:eastAsia="Times New Roman" w:hAnsi="Arial" w:cs="Arial"/>
          <w:b/>
          <w:sz w:val="18"/>
          <w:szCs w:val="18"/>
          <w:lang w:val="fr-FR" w:eastAsia="de-DE"/>
        </w:rPr>
      </w:pPr>
      <w:r w:rsidRPr="009461E4">
        <w:rPr>
          <w:rFonts w:ascii="Arial" w:eastAsia="Times New Roman" w:hAnsi="Arial" w:cs="Arial"/>
          <w:b/>
          <w:sz w:val="18"/>
          <w:szCs w:val="18"/>
          <w:lang w:val="fr-FR" w:eastAsia="de-DE"/>
        </w:rPr>
        <w:t>Exécution</w:t>
      </w:r>
      <w:r w:rsidR="00B136C3">
        <w:rPr>
          <w:rFonts w:ascii="Arial" w:eastAsia="Times New Roman" w:hAnsi="Arial" w:cs="Arial"/>
          <w:b/>
          <w:sz w:val="18"/>
          <w:szCs w:val="18"/>
          <w:lang w:val="fr-FR" w:eastAsia="de-DE"/>
        </w:rPr>
        <w:t>s</w:t>
      </w:r>
      <w:r w:rsidRPr="009461E4">
        <w:rPr>
          <w:rFonts w:ascii="Arial" w:eastAsia="Times New Roman" w:hAnsi="Arial" w:cs="Arial"/>
          <w:b/>
          <w:sz w:val="18"/>
          <w:szCs w:val="18"/>
          <w:lang w:val="fr-FR" w:eastAsia="de-DE"/>
        </w:rPr>
        <w:t xml:space="preserve"> des lames de brise-soleil (aluminium profilé) : </w:t>
      </w:r>
    </w:p>
    <w:p w:rsidR="00606556" w:rsidRPr="009461E4" w:rsidRDefault="00606556" w:rsidP="00606556">
      <w:pPr>
        <w:spacing w:after="0" w:line="240" w:lineRule="auto"/>
        <w:ind w:left="426" w:right="-2" w:hanging="426"/>
        <w:jc w:val="both"/>
        <w:rPr>
          <w:rFonts w:ascii="Arial" w:eastAsia="Times New Roman" w:hAnsi="Arial" w:cs="Arial"/>
          <w:sz w:val="18"/>
          <w:szCs w:val="18"/>
          <w:lang w:val="fr-FR" w:eastAsia="de-DE"/>
        </w:rPr>
      </w:pPr>
      <w:proofErr w:type="gramStart"/>
      <w:r w:rsidRPr="009461E4">
        <w:rPr>
          <w:rFonts w:ascii="Arial" w:eastAsia="Times New Roman" w:hAnsi="Arial" w:cs="Arial"/>
          <w:sz w:val="18"/>
          <w:szCs w:val="18"/>
          <w:lang w:val="fr-FR" w:eastAsia="de-DE"/>
        </w:rPr>
        <w:t>( )</w:t>
      </w:r>
      <w:proofErr w:type="gramEnd"/>
      <w:r w:rsidRPr="009461E4">
        <w:rPr>
          <w:rFonts w:ascii="Arial" w:eastAsia="Times New Roman" w:hAnsi="Arial" w:cs="Arial"/>
          <w:sz w:val="18"/>
          <w:szCs w:val="18"/>
          <w:lang w:val="fr-FR" w:eastAsia="de-DE"/>
        </w:rPr>
        <w:t xml:space="preserve">* </w:t>
      </w:r>
      <w:r w:rsidR="004409CC" w:rsidRPr="009461E4">
        <w:rPr>
          <w:rFonts w:ascii="Arial" w:eastAsia="Times New Roman" w:hAnsi="Arial" w:cs="Arial"/>
          <w:sz w:val="18"/>
          <w:szCs w:val="18"/>
          <w:lang w:val="fr-FR" w:eastAsia="de-DE"/>
        </w:rPr>
        <w:tab/>
      </w:r>
      <w:r w:rsidRPr="009461E4">
        <w:rPr>
          <w:rFonts w:ascii="Arial" w:eastAsia="Times New Roman" w:hAnsi="Arial" w:cs="Arial"/>
          <w:sz w:val="18"/>
          <w:szCs w:val="18"/>
          <w:lang w:val="fr-FR" w:eastAsia="de-DE"/>
        </w:rPr>
        <w:t>CDL 70 (largeur maxi. 4000 mm, hauteur maxi. 4500 mm). 13 couleurs standard au choix.</w:t>
      </w:r>
    </w:p>
    <w:p w:rsidR="009461E4" w:rsidRPr="009461E4" w:rsidRDefault="009461E4" w:rsidP="009461E4">
      <w:pPr>
        <w:spacing w:after="0" w:line="240" w:lineRule="auto"/>
        <w:ind w:left="426" w:right="-2" w:hanging="426"/>
        <w:jc w:val="both"/>
        <w:rPr>
          <w:rFonts w:ascii="Arial" w:eastAsia="Times New Roman" w:hAnsi="Arial" w:cs="Arial"/>
          <w:sz w:val="18"/>
          <w:szCs w:val="18"/>
          <w:lang w:val="fr-FR" w:eastAsia="de-DE"/>
        </w:rPr>
      </w:pPr>
      <w:proofErr w:type="gramStart"/>
      <w:r w:rsidRPr="009461E4">
        <w:rPr>
          <w:rFonts w:ascii="Arial" w:eastAsia="Times New Roman" w:hAnsi="Arial" w:cs="Arial"/>
          <w:sz w:val="18"/>
          <w:szCs w:val="18"/>
          <w:lang w:val="fr-FR" w:eastAsia="de-DE"/>
        </w:rPr>
        <w:t>( )</w:t>
      </w:r>
      <w:proofErr w:type="gramEnd"/>
      <w:r w:rsidRPr="009461E4">
        <w:rPr>
          <w:rFonts w:ascii="Arial" w:eastAsia="Times New Roman" w:hAnsi="Arial" w:cs="Arial"/>
          <w:sz w:val="18"/>
          <w:szCs w:val="18"/>
          <w:lang w:val="fr-FR" w:eastAsia="de-DE"/>
        </w:rPr>
        <w:t xml:space="preserve">* </w:t>
      </w:r>
      <w:r w:rsidRPr="009461E4">
        <w:rPr>
          <w:rFonts w:ascii="Arial" w:eastAsia="Times New Roman" w:hAnsi="Arial" w:cs="Arial"/>
          <w:sz w:val="18"/>
          <w:szCs w:val="18"/>
          <w:lang w:val="fr-FR" w:eastAsia="de-DE"/>
        </w:rPr>
        <w:tab/>
        <w:t>ZL 81 (largeur maxi. 4000 mm, hauteur maxi. 4500 mm). 13 couleurs standard au choix.</w:t>
      </w:r>
    </w:p>
    <w:p w:rsidR="00606556" w:rsidRPr="009461E4" w:rsidRDefault="00606556" w:rsidP="00606556">
      <w:pPr>
        <w:spacing w:after="0" w:line="240" w:lineRule="auto"/>
        <w:ind w:left="426" w:hanging="426"/>
        <w:jc w:val="both"/>
        <w:rPr>
          <w:rFonts w:ascii="Arial" w:eastAsia="Times New Roman" w:hAnsi="Arial" w:cs="Arial"/>
          <w:sz w:val="18"/>
          <w:szCs w:val="18"/>
          <w:lang w:val="fr-FR" w:eastAsia="de-DE"/>
        </w:rPr>
      </w:pPr>
      <w:proofErr w:type="gramStart"/>
      <w:r w:rsidRPr="009461E4">
        <w:rPr>
          <w:rFonts w:ascii="Arial" w:eastAsia="Times New Roman" w:hAnsi="Arial" w:cs="Arial"/>
          <w:sz w:val="18"/>
          <w:szCs w:val="18"/>
          <w:lang w:val="fr-FR" w:eastAsia="de-DE"/>
        </w:rPr>
        <w:t>( )</w:t>
      </w:r>
      <w:proofErr w:type="gramEnd"/>
      <w:r w:rsidRPr="009461E4">
        <w:rPr>
          <w:rFonts w:ascii="Arial" w:eastAsia="Times New Roman" w:hAnsi="Arial" w:cs="Arial"/>
          <w:sz w:val="18"/>
          <w:szCs w:val="18"/>
          <w:lang w:val="fr-FR" w:eastAsia="de-DE"/>
        </w:rPr>
        <w:t xml:space="preserve">* </w:t>
      </w:r>
      <w:r w:rsidR="004409CC" w:rsidRPr="009461E4">
        <w:rPr>
          <w:rFonts w:ascii="Arial" w:eastAsia="Times New Roman" w:hAnsi="Arial" w:cs="Arial"/>
          <w:sz w:val="18"/>
          <w:szCs w:val="18"/>
          <w:lang w:val="fr-FR" w:eastAsia="de-DE"/>
        </w:rPr>
        <w:tab/>
      </w:r>
      <w:r w:rsidRPr="009461E4">
        <w:rPr>
          <w:rFonts w:ascii="Arial" w:eastAsia="Times New Roman" w:hAnsi="Arial" w:cs="Arial"/>
          <w:sz w:val="18"/>
          <w:szCs w:val="18"/>
          <w:lang w:val="fr-FR" w:eastAsia="de-DE"/>
        </w:rPr>
        <w:t>DBL 70 (largeur maxi. 4000 mm, hauteur maxi. 4500 mm). 13 couleurs standard au choix.</w:t>
      </w:r>
    </w:p>
    <w:p w:rsidR="00606556" w:rsidRPr="009461E4" w:rsidRDefault="00606556" w:rsidP="00606556">
      <w:pPr>
        <w:spacing w:after="0" w:line="240" w:lineRule="auto"/>
        <w:ind w:left="426" w:hanging="426"/>
        <w:jc w:val="both"/>
        <w:rPr>
          <w:rFonts w:ascii="Arial" w:eastAsia="Times New Roman" w:hAnsi="Arial" w:cs="Arial"/>
          <w:sz w:val="18"/>
          <w:szCs w:val="18"/>
          <w:lang w:val="fr-FR" w:eastAsia="de-DE"/>
        </w:rPr>
      </w:pPr>
      <w:proofErr w:type="gramStart"/>
      <w:r w:rsidRPr="009461E4">
        <w:rPr>
          <w:rFonts w:ascii="Arial" w:eastAsia="Times New Roman" w:hAnsi="Arial" w:cs="Arial"/>
          <w:sz w:val="18"/>
          <w:szCs w:val="18"/>
          <w:lang w:val="fr-FR" w:eastAsia="de-DE"/>
        </w:rPr>
        <w:t>( )</w:t>
      </w:r>
      <w:proofErr w:type="gramEnd"/>
      <w:r w:rsidRPr="009461E4">
        <w:rPr>
          <w:rFonts w:ascii="Arial" w:eastAsia="Times New Roman" w:hAnsi="Arial" w:cs="Arial"/>
          <w:sz w:val="18"/>
          <w:szCs w:val="18"/>
          <w:lang w:val="fr-FR" w:eastAsia="de-DE"/>
        </w:rPr>
        <w:t xml:space="preserve">* </w:t>
      </w:r>
      <w:r w:rsidR="004409CC" w:rsidRPr="009461E4">
        <w:rPr>
          <w:rFonts w:ascii="Arial" w:eastAsia="Times New Roman" w:hAnsi="Arial" w:cs="Arial"/>
          <w:sz w:val="18"/>
          <w:szCs w:val="18"/>
          <w:lang w:val="fr-FR" w:eastAsia="de-DE"/>
        </w:rPr>
        <w:tab/>
      </w:r>
      <w:r w:rsidRPr="009461E4">
        <w:rPr>
          <w:rFonts w:ascii="Arial" w:eastAsia="Times New Roman" w:hAnsi="Arial" w:cs="Arial"/>
          <w:sz w:val="18"/>
          <w:szCs w:val="18"/>
          <w:lang w:val="fr-FR" w:eastAsia="de-DE"/>
        </w:rPr>
        <w:t>GL 80 (largeur maxi. 4000 mm, hauteur maxi. 5000 mm). 13 couleurs standard au choix.</w:t>
      </w:r>
    </w:p>
    <w:p w:rsidR="00606556" w:rsidRPr="009461E4" w:rsidRDefault="00606556" w:rsidP="00606556">
      <w:pPr>
        <w:spacing w:after="0" w:line="240" w:lineRule="auto"/>
        <w:ind w:left="426" w:hanging="426"/>
        <w:jc w:val="both"/>
        <w:rPr>
          <w:rFonts w:ascii="Arial" w:eastAsia="Times New Roman" w:hAnsi="Arial" w:cs="Arial"/>
          <w:sz w:val="18"/>
          <w:szCs w:val="18"/>
          <w:lang w:val="fr-FR" w:eastAsia="de-DE"/>
        </w:rPr>
      </w:pPr>
      <w:proofErr w:type="gramStart"/>
      <w:r w:rsidRPr="009461E4">
        <w:rPr>
          <w:rFonts w:ascii="Arial" w:eastAsia="Times New Roman" w:hAnsi="Arial" w:cs="Arial"/>
          <w:sz w:val="18"/>
          <w:szCs w:val="18"/>
          <w:lang w:val="fr-FR" w:eastAsia="de-DE"/>
        </w:rPr>
        <w:t>( )</w:t>
      </w:r>
      <w:proofErr w:type="gramEnd"/>
      <w:r w:rsidRPr="009461E4">
        <w:rPr>
          <w:rFonts w:ascii="Arial" w:eastAsia="Times New Roman" w:hAnsi="Arial" w:cs="Arial"/>
          <w:sz w:val="18"/>
          <w:szCs w:val="18"/>
          <w:lang w:val="fr-FR" w:eastAsia="de-DE"/>
        </w:rPr>
        <w:t xml:space="preserve">* </w:t>
      </w:r>
      <w:r w:rsidR="004409CC" w:rsidRPr="009461E4">
        <w:rPr>
          <w:rFonts w:ascii="Arial" w:eastAsia="Times New Roman" w:hAnsi="Arial" w:cs="Arial"/>
          <w:sz w:val="18"/>
          <w:szCs w:val="18"/>
          <w:lang w:val="fr-FR" w:eastAsia="de-DE"/>
        </w:rPr>
        <w:tab/>
      </w:r>
      <w:r w:rsidRPr="009461E4">
        <w:rPr>
          <w:rFonts w:ascii="Arial" w:eastAsia="Times New Roman" w:hAnsi="Arial" w:cs="Arial"/>
          <w:sz w:val="18"/>
          <w:szCs w:val="18"/>
          <w:lang w:val="fr-FR" w:eastAsia="de-DE"/>
        </w:rPr>
        <w:t>GL 60 (largeur maxi. 4000 mm, hauteur maxi. 5000 mm). 5 couleurs standard au choix.</w:t>
      </w:r>
    </w:p>
    <w:p w:rsidR="00606556" w:rsidRPr="009461E4" w:rsidRDefault="00606556" w:rsidP="00606556">
      <w:pPr>
        <w:spacing w:after="0" w:line="240" w:lineRule="auto"/>
        <w:ind w:left="426" w:hanging="426"/>
        <w:jc w:val="both"/>
        <w:rPr>
          <w:rFonts w:ascii="Arial" w:eastAsia="Times New Roman" w:hAnsi="Arial" w:cs="Arial"/>
          <w:sz w:val="18"/>
          <w:szCs w:val="18"/>
          <w:lang w:val="fr-FR" w:eastAsia="de-DE"/>
        </w:rPr>
      </w:pPr>
      <w:proofErr w:type="gramStart"/>
      <w:r w:rsidRPr="009461E4">
        <w:rPr>
          <w:rFonts w:ascii="Arial" w:eastAsia="Times New Roman" w:hAnsi="Arial" w:cs="Arial"/>
          <w:sz w:val="18"/>
          <w:szCs w:val="18"/>
          <w:lang w:val="fr-FR" w:eastAsia="de-DE"/>
        </w:rPr>
        <w:t>( )</w:t>
      </w:r>
      <w:proofErr w:type="gramEnd"/>
      <w:r w:rsidRPr="009461E4">
        <w:rPr>
          <w:rFonts w:ascii="Arial" w:eastAsia="Times New Roman" w:hAnsi="Arial" w:cs="Arial"/>
          <w:sz w:val="18"/>
          <w:szCs w:val="18"/>
          <w:lang w:val="fr-FR" w:eastAsia="de-DE"/>
        </w:rPr>
        <w:t>*</w:t>
      </w:r>
      <w:r w:rsidR="004409CC" w:rsidRPr="009461E4">
        <w:rPr>
          <w:rFonts w:ascii="Arial" w:eastAsia="Times New Roman" w:hAnsi="Arial" w:cs="Arial"/>
          <w:sz w:val="18"/>
          <w:szCs w:val="18"/>
          <w:lang w:val="fr-FR" w:eastAsia="de-DE"/>
        </w:rPr>
        <w:tab/>
      </w:r>
      <w:r w:rsidRPr="009461E4">
        <w:rPr>
          <w:rFonts w:ascii="Arial" w:eastAsia="Times New Roman" w:hAnsi="Arial" w:cs="Arial"/>
          <w:sz w:val="18"/>
          <w:szCs w:val="18"/>
          <w:lang w:val="fr-FR" w:eastAsia="de-DE"/>
        </w:rPr>
        <w:t>FL 80 (largeur maxi. 4000 mm, hauteur maxi. 4250 mm). 13 couleurs standard au choix.</w:t>
      </w:r>
    </w:p>
    <w:p w:rsidR="00606556" w:rsidRPr="009461E4" w:rsidRDefault="00606556" w:rsidP="00606556">
      <w:pPr>
        <w:spacing w:after="0" w:line="240" w:lineRule="auto"/>
        <w:ind w:left="426" w:hanging="426"/>
        <w:jc w:val="both"/>
        <w:rPr>
          <w:rFonts w:ascii="Arial" w:eastAsia="Times New Roman" w:hAnsi="Arial" w:cs="Arial"/>
          <w:sz w:val="18"/>
          <w:szCs w:val="18"/>
          <w:lang w:val="fr-FR" w:eastAsia="de-DE"/>
        </w:rPr>
      </w:pPr>
      <w:proofErr w:type="gramStart"/>
      <w:r w:rsidRPr="009461E4">
        <w:rPr>
          <w:rFonts w:ascii="Arial" w:eastAsia="Times New Roman" w:hAnsi="Arial" w:cs="Arial"/>
          <w:sz w:val="18"/>
          <w:szCs w:val="18"/>
          <w:lang w:val="fr-FR" w:eastAsia="de-DE"/>
        </w:rPr>
        <w:t>( )</w:t>
      </w:r>
      <w:proofErr w:type="gramEnd"/>
      <w:r w:rsidRPr="009461E4">
        <w:rPr>
          <w:rFonts w:ascii="Arial" w:eastAsia="Times New Roman" w:hAnsi="Arial" w:cs="Arial"/>
          <w:sz w:val="18"/>
          <w:szCs w:val="18"/>
          <w:lang w:val="fr-FR" w:eastAsia="de-DE"/>
        </w:rPr>
        <w:t xml:space="preserve">* </w:t>
      </w:r>
      <w:r w:rsidR="004409CC" w:rsidRPr="009461E4">
        <w:rPr>
          <w:rFonts w:ascii="Arial" w:eastAsia="Times New Roman" w:hAnsi="Arial" w:cs="Arial"/>
          <w:sz w:val="18"/>
          <w:szCs w:val="18"/>
          <w:lang w:val="fr-FR" w:eastAsia="de-DE"/>
        </w:rPr>
        <w:tab/>
      </w:r>
      <w:r w:rsidRPr="009461E4">
        <w:rPr>
          <w:rFonts w:ascii="Arial" w:eastAsia="Times New Roman" w:hAnsi="Arial" w:cs="Arial"/>
          <w:sz w:val="18"/>
          <w:szCs w:val="18"/>
          <w:lang w:val="fr-FR" w:eastAsia="de-DE"/>
        </w:rPr>
        <w:t>FL 60 (largeur maxi. 4000 mm, hauteur maxi. 4250 mm). 5 couleurs standard au choix.</w:t>
      </w:r>
    </w:p>
    <w:p w:rsidR="00606556" w:rsidRPr="009461E4" w:rsidRDefault="00606556" w:rsidP="00606556">
      <w:pPr>
        <w:spacing w:after="0" w:line="240" w:lineRule="auto"/>
        <w:ind w:left="426" w:right="567" w:hanging="426"/>
        <w:jc w:val="both"/>
        <w:rPr>
          <w:rFonts w:ascii="Arial" w:eastAsia="Times New Roman" w:hAnsi="Arial" w:cs="Arial"/>
          <w:b/>
          <w:sz w:val="18"/>
          <w:szCs w:val="18"/>
          <w:lang w:val="fr-FR" w:eastAsia="de-DE"/>
        </w:rPr>
      </w:pPr>
    </w:p>
    <w:p w:rsidR="00606556" w:rsidRPr="009461E4" w:rsidRDefault="00606556" w:rsidP="00606556">
      <w:pPr>
        <w:pStyle w:val="Default"/>
        <w:jc w:val="both"/>
        <w:rPr>
          <w:sz w:val="18"/>
          <w:szCs w:val="18"/>
          <w:lang w:val="fr-FR"/>
        </w:rPr>
      </w:pPr>
      <w:r w:rsidRPr="009461E4">
        <w:rPr>
          <w:b/>
          <w:bCs/>
          <w:sz w:val="18"/>
          <w:szCs w:val="18"/>
          <w:lang w:val="fr-FR"/>
        </w:rPr>
        <w:t xml:space="preserve">Exécutions particulières / </w:t>
      </w:r>
      <w:r w:rsidR="00B136C3">
        <w:rPr>
          <w:b/>
          <w:bCs/>
          <w:sz w:val="18"/>
          <w:szCs w:val="18"/>
          <w:lang w:val="fr-FR"/>
        </w:rPr>
        <w:t>É</w:t>
      </w:r>
      <w:r w:rsidRPr="009461E4">
        <w:rPr>
          <w:b/>
          <w:bCs/>
          <w:sz w:val="18"/>
          <w:szCs w:val="18"/>
          <w:lang w:val="fr-FR"/>
        </w:rPr>
        <w:t>quipement</w:t>
      </w:r>
      <w:r w:rsidR="00B136C3">
        <w:rPr>
          <w:b/>
          <w:bCs/>
          <w:sz w:val="18"/>
          <w:szCs w:val="18"/>
          <w:lang w:val="fr-FR"/>
        </w:rPr>
        <w:t>s</w:t>
      </w:r>
      <w:r w:rsidRPr="009461E4">
        <w:rPr>
          <w:b/>
          <w:bCs/>
          <w:sz w:val="18"/>
          <w:szCs w:val="18"/>
          <w:lang w:val="fr-FR"/>
        </w:rPr>
        <w:t xml:space="preserve"> spécia</w:t>
      </w:r>
      <w:r w:rsidR="00B136C3">
        <w:rPr>
          <w:b/>
          <w:bCs/>
          <w:sz w:val="18"/>
          <w:szCs w:val="18"/>
          <w:lang w:val="fr-FR"/>
        </w:rPr>
        <w:t>ux</w:t>
      </w:r>
      <w:r w:rsidRPr="009461E4">
        <w:rPr>
          <w:b/>
          <w:bCs/>
          <w:sz w:val="18"/>
          <w:szCs w:val="18"/>
          <w:lang w:val="fr-FR"/>
        </w:rPr>
        <w:t xml:space="preserve"> : </w:t>
      </w:r>
    </w:p>
    <w:p w:rsidR="00606556" w:rsidRPr="009461E4" w:rsidRDefault="00606556" w:rsidP="00606556">
      <w:pPr>
        <w:pStyle w:val="Default"/>
        <w:ind w:left="426" w:hanging="426"/>
        <w:jc w:val="both"/>
        <w:rPr>
          <w:sz w:val="18"/>
          <w:szCs w:val="18"/>
          <w:lang w:val="fr-FR"/>
        </w:rPr>
      </w:pPr>
      <w:proofErr w:type="gramStart"/>
      <w:r w:rsidRPr="009461E4">
        <w:rPr>
          <w:sz w:val="18"/>
          <w:szCs w:val="18"/>
          <w:lang w:val="fr-FR"/>
        </w:rPr>
        <w:t>( )</w:t>
      </w:r>
      <w:proofErr w:type="gramEnd"/>
      <w:r w:rsidRPr="009461E4">
        <w:rPr>
          <w:sz w:val="18"/>
          <w:szCs w:val="18"/>
          <w:lang w:val="fr-FR"/>
        </w:rPr>
        <w:t xml:space="preserve">* </w:t>
      </w:r>
      <w:r w:rsidRPr="009461E4">
        <w:rPr>
          <w:sz w:val="18"/>
          <w:szCs w:val="18"/>
          <w:lang w:val="fr-FR"/>
        </w:rPr>
        <w:tab/>
        <w:t>Bas de coulisses fermé</w:t>
      </w:r>
    </w:p>
    <w:p w:rsidR="00606556" w:rsidRPr="009461E4" w:rsidRDefault="00606556" w:rsidP="00606556">
      <w:pPr>
        <w:pStyle w:val="Default"/>
        <w:ind w:left="426" w:hanging="426"/>
        <w:jc w:val="both"/>
        <w:rPr>
          <w:sz w:val="18"/>
          <w:szCs w:val="18"/>
          <w:lang w:val="fr-FR"/>
        </w:rPr>
      </w:pPr>
      <w:proofErr w:type="gramStart"/>
      <w:r w:rsidRPr="009461E4">
        <w:rPr>
          <w:sz w:val="18"/>
          <w:szCs w:val="18"/>
          <w:lang w:val="fr-FR"/>
        </w:rPr>
        <w:t>( )</w:t>
      </w:r>
      <w:proofErr w:type="gramEnd"/>
      <w:r w:rsidRPr="009461E4">
        <w:rPr>
          <w:sz w:val="18"/>
          <w:szCs w:val="18"/>
          <w:lang w:val="fr-FR"/>
        </w:rPr>
        <w:t xml:space="preserve">* </w:t>
      </w:r>
      <w:r w:rsidRPr="009461E4">
        <w:rPr>
          <w:sz w:val="18"/>
          <w:szCs w:val="18"/>
          <w:lang w:val="fr-FR"/>
        </w:rPr>
        <w:tab/>
      </w:r>
      <w:bookmarkStart w:id="2" w:name="_Hlk517874741"/>
      <w:r w:rsidRPr="009461E4">
        <w:rPr>
          <w:sz w:val="18"/>
          <w:szCs w:val="18"/>
          <w:lang w:val="fr-FR"/>
        </w:rPr>
        <w:t>Coupe en biais des coulisses pour appui de fenêtre incliné</w:t>
      </w:r>
    </w:p>
    <w:p w:rsidR="00606556" w:rsidRPr="009461E4" w:rsidRDefault="00606556" w:rsidP="009957D0">
      <w:pPr>
        <w:pStyle w:val="Default"/>
        <w:ind w:left="426" w:hanging="426"/>
        <w:jc w:val="both"/>
        <w:rPr>
          <w:sz w:val="18"/>
          <w:szCs w:val="18"/>
          <w:lang w:val="fr-FR"/>
        </w:rPr>
      </w:pPr>
      <w:proofErr w:type="gramStart"/>
      <w:r w:rsidRPr="009461E4">
        <w:rPr>
          <w:sz w:val="18"/>
          <w:szCs w:val="18"/>
          <w:lang w:val="fr-FR"/>
        </w:rPr>
        <w:t>( )</w:t>
      </w:r>
      <w:proofErr w:type="gramEnd"/>
      <w:r w:rsidRPr="009461E4">
        <w:rPr>
          <w:sz w:val="18"/>
          <w:szCs w:val="18"/>
          <w:lang w:val="fr-FR"/>
        </w:rPr>
        <w:t xml:space="preserve">* </w:t>
      </w:r>
      <w:r w:rsidRPr="009461E4">
        <w:rPr>
          <w:sz w:val="18"/>
          <w:szCs w:val="18"/>
          <w:lang w:val="fr-FR"/>
        </w:rPr>
        <w:tab/>
        <w:t>Entaillage des coulisses</w:t>
      </w:r>
    </w:p>
    <w:bookmarkEnd w:id="2"/>
    <w:p w:rsidR="00606556" w:rsidRPr="009461E4" w:rsidRDefault="00606556" w:rsidP="00C9644C">
      <w:pPr>
        <w:pStyle w:val="Default"/>
        <w:ind w:left="426" w:right="567" w:hanging="426"/>
        <w:jc w:val="both"/>
        <w:rPr>
          <w:sz w:val="18"/>
          <w:szCs w:val="18"/>
          <w:lang w:val="fr-FR"/>
        </w:rPr>
      </w:pPr>
      <w:proofErr w:type="gramStart"/>
      <w:r w:rsidRPr="009461E4">
        <w:rPr>
          <w:rFonts w:eastAsia="Times New Roman"/>
          <w:sz w:val="18"/>
          <w:szCs w:val="18"/>
          <w:lang w:val="fr-FR" w:eastAsia="de-DE"/>
        </w:rPr>
        <w:t>( )</w:t>
      </w:r>
      <w:proofErr w:type="gramEnd"/>
      <w:r w:rsidRPr="009461E4">
        <w:rPr>
          <w:rFonts w:eastAsia="Times New Roman"/>
          <w:sz w:val="18"/>
          <w:szCs w:val="18"/>
          <w:lang w:val="fr-FR" w:eastAsia="de-DE"/>
        </w:rPr>
        <w:t xml:space="preserve">* </w:t>
      </w:r>
      <w:r w:rsidRPr="009461E4">
        <w:rPr>
          <w:rFonts w:eastAsia="Times New Roman"/>
          <w:sz w:val="18"/>
          <w:szCs w:val="18"/>
          <w:lang w:val="fr-FR" w:eastAsia="de-DE"/>
        </w:rPr>
        <w:tab/>
      </w:r>
      <w:r w:rsidRPr="009461E4">
        <w:rPr>
          <w:sz w:val="18"/>
          <w:szCs w:val="18"/>
          <w:lang w:val="fr-FR"/>
        </w:rPr>
        <w:t>Technologie de la lumière du jour (pas pour l</w:t>
      </w:r>
      <w:r w:rsidR="009461E4" w:rsidRPr="009461E4">
        <w:rPr>
          <w:sz w:val="18"/>
          <w:szCs w:val="18"/>
          <w:lang w:val="fr-FR"/>
        </w:rPr>
        <w:t>es</w:t>
      </w:r>
      <w:r w:rsidRPr="009461E4">
        <w:rPr>
          <w:sz w:val="18"/>
          <w:szCs w:val="18"/>
          <w:lang w:val="fr-FR"/>
        </w:rPr>
        <w:t xml:space="preserve"> lame</w:t>
      </w:r>
      <w:r w:rsidR="009461E4" w:rsidRPr="009461E4">
        <w:rPr>
          <w:sz w:val="18"/>
          <w:szCs w:val="18"/>
          <w:lang w:val="fr-FR"/>
        </w:rPr>
        <w:t>s</w:t>
      </w:r>
      <w:r w:rsidRPr="009461E4">
        <w:rPr>
          <w:sz w:val="18"/>
          <w:szCs w:val="18"/>
          <w:lang w:val="fr-FR"/>
        </w:rPr>
        <w:t xml:space="preserve"> CDL</w:t>
      </w:r>
      <w:r w:rsidR="009461E4" w:rsidRPr="009461E4">
        <w:rPr>
          <w:sz w:val="18"/>
          <w:szCs w:val="18"/>
          <w:lang w:val="fr-FR"/>
        </w:rPr>
        <w:t xml:space="preserve"> et ZL</w:t>
      </w:r>
      <w:r w:rsidRPr="009461E4">
        <w:rPr>
          <w:sz w:val="18"/>
          <w:szCs w:val="18"/>
          <w:lang w:val="fr-FR"/>
        </w:rPr>
        <w:t>). Différentes inclinaisons du paquet de lames supérieur par rapport au paquet de lames inférieur</w:t>
      </w:r>
    </w:p>
    <w:p w:rsidR="00606556" w:rsidRPr="009461E4" w:rsidRDefault="00606556" w:rsidP="00C9644C">
      <w:pPr>
        <w:pStyle w:val="Default"/>
        <w:ind w:left="426" w:right="567" w:hanging="426"/>
        <w:jc w:val="both"/>
        <w:rPr>
          <w:sz w:val="18"/>
          <w:szCs w:val="18"/>
          <w:lang w:val="fr-FR"/>
        </w:rPr>
      </w:pPr>
      <w:proofErr w:type="gramStart"/>
      <w:r w:rsidRPr="009461E4">
        <w:rPr>
          <w:rFonts w:eastAsia="Times New Roman"/>
          <w:sz w:val="18"/>
          <w:szCs w:val="18"/>
          <w:lang w:val="fr-FR" w:eastAsia="de-DE"/>
        </w:rPr>
        <w:t>( )</w:t>
      </w:r>
      <w:proofErr w:type="gramEnd"/>
      <w:r w:rsidRPr="009461E4">
        <w:rPr>
          <w:rFonts w:eastAsia="Times New Roman"/>
          <w:sz w:val="18"/>
          <w:szCs w:val="18"/>
          <w:lang w:val="fr-FR" w:eastAsia="de-DE"/>
        </w:rPr>
        <w:t xml:space="preserve">* </w:t>
      </w:r>
      <w:r w:rsidRPr="009461E4">
        <w:rPr>
          <w:rFonts w:eastAsia="Times New Roman"/>
          <w:sz w:val="18"/>
          <w:szCs w:val="18"/>
          <w:lang w:val="fr-FR" w:eastAsia="de-DE"/>
        </w:rPr>
        <w:tab/>
      </w:r>
      <w:r w:rsidRPr="009461E4">
        <w:rPr>
          <w:sz w:val="18"/>
          <w:szCs w:val="18"/>
          <w:lang w:val="fr-FR"/>
        </w:rPr>
        <w:t>Position de travail (pas pour la lame CDL). Descente avec inclinaison des lames légèrement ouvertes.</w:t>
      </w:r>
    </w:p>
    <w:p w:rsidR="00606556" w:rsidRPr="009461E4" w:rsidRDefault="00606556" w:rsidP="00935EA3">
      <w:pPr>
        <w:spacing w:after="0" w:line="240" w:lineRule="auto"/>
        <w:ind w:left="426" w:right="567" w:hanging="426"/>
        <w:jc w:val="both"/>
        <w:rPr>
          <w:rFonts w:ascii="Arial" w:eastAsia="Times New Roman" w:hAnsi="Arial" w:cs="Arial"/>
          <w:b/>
          <w:sz w:val="18"/>
          <w:szCs w:val="18"/>
          <w:lang w:val="fr-FR" w:eastAsia="de-DE"/>
        </w:rPr>
      </w:pPr>
    </w:p>
    <w:p w:rsidR="009957D0" w:rsidRPr="009461E4" w:rsidRDefault="00602EE4" w:rsidP="00B136C3">
      <w:pPr>
        <w:tabs>
          <w:tab w:val="left" w:pos="5529"/>
        </w:tabs>
        <w:spacing w:after="0" w:line="240" w:lineRule="auto"/>
        <w:ind w:left="426" w:right="567" w:hanging="426"/>
        <w:jc w:val="both"/>
        <w:rPr>
          <w:rFonts w:ascii="Arial" w:eastAsia="Times New Roman" w:hAnsi="Arial" w:cs="Arial"/>
          <w:b/>
          <w:sz w:val="18"/>
          <w:szCs w:val="18"/>
          <w:lang w:val="fr-FR" w:eastAsia="de-DE"/>
        </w:rPr>
      </w:pPr>
      <w:r>
        <w:rPr>
          <w:rFonts w:ascii="Arial" w:eastAsia="Times New Roman" w:hAnsi="Arial" w:cs="Arial"/>
          <w:b/>
          <w:sz w:val="18"/>
          <w:szCs w:val="18"/>
          <w:lang w:val="fr-FR" w:eastAsia="de-DE"/>
        </w:rPr>
        <w:t xml:space="preserve">Motorisations </w:t>
      </w:r>
      <w:r w:rsidR="009957D0" w:rsidRPr="009461E4">
        <w:rPr>
          <w:rFonts w:ascii="Arial" w:eastAsia="Times New Roman" w:hAnsi="Arial" w:cs="Arial"/>
          <w:b/>
          <w:sz w:val="18"/>
          <w:szCs w:val="18"/>
          <w:lang w:val="fr-FR" w:eastAsia="de-DE"/>
        </w:rPr>
        <w:t>:</w:t>
      </w:r>
    </w:p>
    <w:p w:rsidR="009957D0" w:rsidRPr="009461E4" w:rsidRDefault="009957D0" w:rsidP="009957D0">
      <w:pPr>
        <w:spacing w:after="0" w:line="240" w:lineRule="auto"/>
        <w:ind w:left="426" w:right="567" w:hanging="426"/>
        <w:jc w:val="both"/>
        <w:rPr>
          <w:rFonts w:ascii="Arial" w:eastAsia="Times New Roman" w:hAnsi="Arial" w:cs="Arial"/>
          <w:sz w:val="18"/>
          <w:szCs w:val="18"/>
          <w:lang w:val="fr-FR" w:eastAsia="de-DE"/>
        </w:rPr>
      </w:pPr>
      <w:proofErr w:type="gramStart"/>
      <w:r w:rsidRPr="009461E4">
        <w:rPr>
          <w:rFonts w:ascii="Arial" w:eastAsia="Times New Roman" w:hAnsi="Arial" w:cs="Arial"/>
          <w:sz w:val="18"/>
          <w:szCs w:val="18"/>
          <w:lang w:val="fr-FR" w:eastAsia="de-DE"/>
        </w:rPr>
        <w:t>( )</w:t>
      </w:r>
      <w:proofErr w:type="gramEnd"/>
      <w:r w:rsidRPr="009461E4">
        <w:rPr>
          <w:rFonts w:ascii="Arial" w:eastAsia="Times New Roman" w:hAnsi="Arial" w:cs="Arial"/>
          <w:sz w:val="18"/>
          <w:szCs w:val="18"/>
          <w:lang w:val="fr-FR" w:eastAsia="de-DE"/>
        </w:rPr>
        <w:t xml:space="preserve">* </w:t>
      </w:r>
      <w:r w:rsidRPr="009461E4">
        <w:rPr>
          <w:rFonts w:ascii="Arial" w:eastAsia="Times New Roman" w:hAnsi="Arial" w:cs="Arial"/>
          <w:sz w:val="18"/>
          <w:szCs w:val="18"/>
          <w:lang w:val="fr-FR" w:eastAsia="de-DE"/>
        </w:rPr>
        <w:tab/>
        <w:t>Moteur filaire</w:t>
      </w:r>
    </w:p>
    <w:p w:rsidR="009957D0" w:rsidRDefault="009957D0" w:rsidP="009957D0">
      <w:pPr>
        <w:spacing w:after="0" w:line="240" w:lineRule="auto"/>
        <w:ind w:left="426" w:right="567" w:hanging="426"/>
        <w:jc w:val="both"/>
        <w:rPr>
          <w:rFonts w:ascii="Arial" w:eastAsia="Times New Roman" w:hAnsi="Arial" w:cs="Arial"/>
          <w:sz w:val="18"/>
          <w:szCs w:val="18"/>
          <w:lang w:val="fr-FR" w:eastAsia="de-DE"/>
        </w:rPr>
      </w:pPr>
      <w:proofErr w:type="gramStart"/>
      <w:r w:rsidRPr="009461E4">
        <w:rPr>
          <w:rFonts w:ascii="Arial" w:eastAsia="Times New Roman" w:hAnsi="Arial" w:cs="Arial"/>
          <w:sz w:val="18"/>
          <w:szCs w:val="18"/>
          <w:lang w:val="fr-FR" w:eastAsia="de-DE"/>
        </w:rPr>
        <w:t>( )</w:t>
      </w:r>
      <w:proofErr w:type="gramEnd"/>
      <w:r w:rsidRPr="009461E4">
        <w:rPr>
          <w:rFonts w:ascii="Arial" w:eastAsia="Times New Roman" w:hAnsi="Arial" w:cs="Arial"/>
          <w:sz w:val="18"/>
          <w:szCs w:val="18"/>
          <w:lang w:val="fr-FR" w:eastAsia="de-DE"/>
        </w:rPr>
        <w:t xml:space="preserve">* </w:t>
      </w:r>
      <w:r w:rsidRPr="009461E4">
        <w:rPr>
          <w:rFonts w:ascii="Arial" w:eastAsia="Times New Roman" w:hAnsi="Arial" w:cs="Arial"/>
          <w:sz w:val="18"/>
          <w:szCs w:val="18"/>
          <w:lang w:val="fr-FR" w:eastAsia="de-DE"/>
        </w:rPr>
        <w:tab/>
        <w:t>Moteur radio avec télécommande</w:t>
      </w:r>
      <w:r w:rsidR="004409CC" w:rsidRPr="009461E4">
        <w:rPr>
          <w:rFonts w:ascii="Arial" w:eastAsia="Times New Roman" w:hAnsi="Arial" w:cs="Arial"/>
          <w:sz w:val="18"/>
          <w:szCs w:val="18"/>
          <w:lang w:val="fr-FR" w:eastAsia="de-DE"/>
        </w:rPr>
        <w:t xml:space="preserve"> funky</w:t>
      </w:r>
      <w:r w:rsidRPr="009461E4">
        <w:rPr>
          <w:rFonts w:ascii="Arial" w:eastAsia="Times New Roman" w:hAnsi="Arial" w:cs="Arial"/>
          <w:sz w:val="18"/>
          <w:szCs w:val="18"/>
          <w:lang w:val="fr-FR" w:eastAsia="de-DE"/>
        </w:rPr>
        <w:t xml:space="preserve">, récepteur intégré dans l’élément </w:t>
      </w:r>
    </w:p>
    <w:p w:rsidR="009E11AE" w:rsidRDefault="009E11AE" w:rsidP="009957D0">
      <w:pPr>
        <w:spacing w:after="0" w:line="240" w:lineRule="auto"/>
        <w:ind w:left="426" w:right="567" w:hanging="426"/>
        <w:jc w:val="both"/>
        <w:rPr>
          <w:rFonts w:ascii="Arial" w:eastAsia="Times New Roman" w:hAnsi="Arial" w:cs="Arial"/>
          <w:sz w:val="18"/>
          <w:szCs w:val="18"/>
          <w:lang w:val="fr-FR" w:eastAsia="de-DE"/>
        </w:rPr>
      </w:pPr>
    </w:p>
    <w:p w:rsidR="009E11AE" w:rsidRDefault="009E11AE" w:rsidP="009957D0">
      <w:pPr>
        <w:spacing w:after="0" w:line="240" w:lineRule="auto"/>
        <w:ind w:left="426" w:right="567" w:hanging="426"/>
        <w:jc w:val="both"/>
        <w:rPr>
          <w:rFonts w:ascii="Arial" w:eastAsia="Times New Roman" w:hAnsi="Arial" w:cs="Arial"/>
          <w:sz w:val="18"/>
          <w:szCs w:val="18"/>
          <w:lang w:val="fr-FR" w:eastAsia="de-DE"/>
        </w:rPr>
      </w:pPr>
    </w:p>
    <w:p w:rsidR="009E11AE" w:rsidRPr="009461E4" w:rsidRDefault="009E11AE" w:rsidP="009957D0">
      <w:pPr>
        <w:spacing w:after="0" w:line="240" w:lineRule="auto"/>
        <w:ind w:left="426" w:right="567" w:hanging="426"/>
        <w:jc w:val="both"/>
        <w:rPr>
          <w:rFonts w:ascii="Arial" w:eastAsia="Times New Roman" w:hAnsi="Arial" w:cs="Arial"/>
          <w:sz w:val="18"/>
          <w:szCs w:val="18"/>
          <w:lang w:val="fr-FR" w:eastAsia="de-DE"/>
        </w:rPr>
      </w:pPr>
      <w:bookmarkStart w:id="3" w:name="_GoBack"/>
      <w:bookmarkEnd w:id="3"/>
    </w:p>
    <w:p w:rsidR="00640A79" w:rsidRPr="009461E4" w:rsidRDefault="00640A79" w:rsidP="00935EA3">
      <w:pPr>
        <w:spacing w:after="0" w:line="240" w:lineRule="auto"/>
        <w:ind w:left="426" w:right="567" w:hanging="426"/>
        <w:jc w:val="both"/>
        <w:rPr>
          <w:rFonts w:ascii="Arial" w:eastAsia="Times New Roman" w:hAnsi="Arial" w:cs="Arial"/>
          <w:sz w:val="18"/>
          <w:szCs w:val="18"/>
          <w:lang w:val="fr-FR" w:eastAsia="de-DE"/>
        </w:rPr>
      </w:pPr>
    </w:p>
    <w:p w:rsidR="009957D0" w:rsidRPr="009461E4" w:rsidRDefault="009957D0" w:rsidP="009957D0">
      <w:pPr>
        <w:spacing w:after="0" w:line="240" w:lineRule="auto"/>
        <w:ind w:left="426" w:hanging="426"/>
        <w:jc w:val="both"/>
        <w:rPr>
          <w:rFonts w:ascii="Arial" w:eastAsia="Times New Roman" w:hAnsi="Arial" w:cs="Arial"/>
          <w:b/>
          <w:bCs/>
          <w:sz w:val="18"/>
          <w:szCs w:val="18"/>
          <w:lang w:val="fr-FR" w:eastAsia="de-DE"/>
        </w:rPr>
      </w:pPr>
      <w:r w:rsidRPr="009461E4">
        <w:rPr>
          <w:rFonts w:ascii="Arial" w:eastAsia="Times New Roman" w:hAnsi="Arial" w:cs="Arial"/>
          <w:b/>
          <w:bCs/>
          <w:sz w:val="18"/>
          <w:szCs w:val="18"/>
          <w:lang w:val="fr-FR" w:eastAsia="de-DE"/>
        </w:rPr>
        <w:lastRenderedPageBreak/>
        <w:t>Éléments de commande (filaire) :</w:t>
      </w:r>
    </w:p>
    <w:p w:rsidR="009957D0" w:rsidRPr="009461E4" w:rsidRDefault="009957D0" w:rsidP="00C9644C">
      <w:pPr>
        <w:pStyle w:val="Default"/>
        <w:ind w:left="426" w:right="567" w:hanging="426"/>
        <w:jc w:val="both"/>
        <w:rPr>
          <w:rFonts w:eastAsia="Times New Roman"/>
          <w:b/>
          <w:bCs/>
          <w:sz w:val="18"/>
          <w:szCs w:val="18"/>
          <w:lang w:val="fr-FR" w:eastAsia="de-DE"/>
        </w:rPr>
      </w:pPr>
      <w:proofErr w:type="gramStart"/>
      <w:r w:rsidRPr="009461E4">
        <w:rPr>
          <w:sz w:val="18"/>
          <w:szCs w:val="18"/>
          <w:lang w:val="fr-FR"/>
        </w:rPr>
        <w:t>( )</w:t>
      </w:r>
      <w:proofErr w:type="gramEnd"/>
      <w:r w:rsidRPr="009461E4">
        <w:rPr>
          <w:sz w:val="18"/>
          <w:szCs w:val="18"/>
          <w:lang w:val="fr-FR"/>
        </w:rPr>
        <w:t xml:space="preserve">* </w:t>
      </w:r>
      <w:r w:rsidRPr="009461E4">
        <w:rPr>
          <w:sz w:val="18"/>
          <w:szCs w:val="18"/>
          <w:lang w:val="fr-FR"/>
        </w:rPr>
        <w:tab/>
        <w:t>Geiger GJ56 SMI, moteur électronique avec interface numérique SMI</w:t>
      </w:r>
    </w:p>
    <w:p w:rsidR="009957D0" w:rsidRPr="009461E4" w:rsidRDefault="009957D0" w:rsidP="00C9644C">
      <w:pPr>
        <w:pStyle w:val="Default"/>
        <w:ind w:left="426" w:right="567" w:hanging="426"/>
        <w:jc w:val="both"/>
        <w:rPr>
          <w:sz w:val="18"/>
          <w:szCs w:val="18"/>
          <w:lang w:val="fr-FR"/>
        </w:rPr>
      </w:pPr>
      <w:proofErr w:type="gramStart"/>
      <w:r w:rsidRPr="009461E4">
        <w:rPr>
          <w:sz w:val="18"/>
          <w:szCs w:val="18"/>
          <w:lang w:val="fr-FR"/>
        </w:rPr>
        <w:t>( )</w:t>
      </w:r>
      <w:proofErr w:type="gramEnd"/>
      <w:r w:rsidRPr="009461E4">
        <w:rPr>
          <w:sz w:val="18"/>
          <w:szCs w:val="18"/>
          <w:lang w:val="fr-FR"/>
        </w:rPr>
        <w:t xml:space="preserve">* </w:t>
      </w:r>
      <w:r w:rsidRPr="009461E4">
        <w:rPr>
          <w:sz w:val="18"/>
          <w:szCs w:val="18"/>
          <w:lang w:val="fr-FR"/>
        </w:rPr>
        <w:tab/>
        <w:t>Horloge pour commande individuelle avec gestion de la lumière automatique (commande en fonction du temps et de la luminosité ou commande manuelle d’un moteur)</w:t>
      </w:r>
    </w:p>
    <w:p w:rsidR="009957D0" w:rsidRPr="009461E4" w:rsidRDefault="009957D0" w:rsidP="00C9644C">
      <w:pPr>
        <w:pStyle w:val="Default"/>
        <w:ind w:left="426" w:right="567" w:hanging="426"/>
        <w:jc w:val="both"/>
        <w:rPr>
          <w:sz w:val="18"/>
          <w:szCs w:val="18"/>
          <w:lang w:val="fr-FR"/>
        </w:rPr>
      </w:pPr>
      <w:proofErr w:type="gramStart"/>
      <w:r w:rsidRPr="009461E4">
        <w:rPr>
          <w:sz w:val="18"/>
          <w:szCs w:val="18"/>
          <w:lang w:val="fr-FR"/>
        </w:rPr>
        <w:t>( )</w:t>
      </w:r>
      <w:proofErr w:type="gramEnd"/>
      <w:r w:rsidRPr="009461E4">
        <w:rPr>
          <w:sz w:val="18"/>
          <w:szCs w:val="18"/>
          <w:lang w:val="fr-FR"/>
        </w:rPr>
        <w:t xml:space="preserve">* </w:t>
      </w:r>
      <w:r w:rsidRPr="009461E4">
        <w:rPr>
          <w:sz w:val="18"/>
          <w:szCs w:val="18"/>
          <w:lang w:val="fr-FR"/>
        </w:rPr>
        <w:tab/>
        <w:t>Pack solaire/éolien (commande en fonction du vent et de la luminosité ou commande manuelle d’un moteur)</w:t>
      </w:r>
    </w:p>
    <w:p w:rsidR="009957D0" w:rsidRPr="009461E4" w:rsidRDefault="009957D0" w:rsidP="00C9644C">
      <w:pPr>
        <w:pStyle w:val="Default"/>
        <w:ind w:left="426" w:right="567" w:hanging="426"/>
        <w:jc w:val="both"/>
        <w:rPr>
          <w:sz w:val="18"/>
          <w:szCs w:val="18"/>
          <w:lang w:val="fr-FR"/>
        </w:rPr>
      </w:pPr>
      <w:proofErr w:type="gramStart"/>
      <w:r w:rsidRPr="009461E4">
        <w:rPr>
          <w:sz w:val="18"/>
          <w:szCs w:val="18"/>
          <w:lang w:val="fr-FR"/>
        </w:rPr>
        <w:t>( )</w:t>
      </w:r>
      <w:proofErr w:type="gramEnd"/>
      <w:r w:rsidRPr="009461E4">
        <w:rPr>
          <w:sz w:val="18"/>
          <w:szCs w:val="18"/>
          <w:lang w:val="fr-FR"/>
        </w:rPr>
        <w:t xml:space="preserve">* </w:t>
      </w:r>
      <w:r w:rsidRPr="009461E4">
        <w:rPr>
          <w:sz w:val="18"/>
          <w:szCs w:val="18"/>
          <w:lang w:val="fr-FR"/>
        </w:rPr>
        <w:tab/>
        <w:t>Dispositif de commande moteurs (pour commande manuelle d’un seul moteur dans un groupe de plusieurs moteurs</w:t>
      </w:r>
      <w:r w:rsidR="009461E4" w:rsidRPr="009461E4">
        <w:rPr>
          <w:sz w:val="18"/>
          <w:szCs w:val="18"/>
          <w:lang w:val="fr-FR"/>
        </w:rPr>
        <w:t xml:space="preserve"> </w:t>
      </w:r>
      <w:r w:rsidRPr="009461E4">
        <w:rPr>
          <w:sz w:val="18"/>
          <w:szCs w:val="18"/>
          <w:lang w:val="fr-FR"/>
        </w:rPr>
        <w:t xml:space="preserve">; nécessité d’avoir un dispositif de commande moteurs par moteur) </w:t>
      </w:r>
    </w:p>
    <w:p w:rsidR="009957D0" w:rsidRPr="009461E4" w:rsidRDefault="009957D0" w:rsidP="00C9644C">
      <w:pPr>
        <w:pStyle w:val="Default"/>
        <w:ind w:left="426" w:right="567" w:hanging="426"/>
        <w:jc w:val="both"/>
        <w:rPr>
          <w:sz w:val="18"/>
          <w:szCs w:val="18"/>
          <w:lang w:val="fr-FR"/>
        </w:rPr>
      </w:pPr>
      <w:proofErr w:type="gramStart"/>
      <w:r w:rsidRPr="009461E4">
        <w:rPr>
          <w:sz w:val="18"/>
          <w:szCs w:val="18"/>
          <w:lang w:val="fr-FR"/>
        </w:rPr>
        <w:t>( )</w:t>
      </w:r>
      <w:proofErr w:type="gramEnd"/>
      <w:r w:rsidRPr="009461E4">
        <w:rPr>
          <w:sz w:val="18"/>
          <w:szCs w:val="18"/>
          <w:lang w:val="fr-FR"/>
        </w:rPr>
        <w:t xml:space="preserve">* </w:t>
      </w:r>
      <w:r w:rsidRPr="009461E4">
        <w:rPr>
          <w:sz w:val="18"/>
          <w:szCs w:val="18"/>
          <w:lang w:val="fr-FR"/>
        </w:rPr>
        <w:tab/>
        <w:t xml:space="preserve">Autres éléments de commande : _________________________________ </w:t>
      </w:r>
    </w:p>
    <w:p w:rsidR="009957D0" w:rsidRPr="009461E4" w:rsidRDefault="009957D0" w:rsidP="00C9644C">
      <w:pPr>
        <w:pStyle w:val="Default"/>
        <w:ind w:right="567"/>
        <w:jc w:val="both"/>
        <w:rPr>
          <w:bCs/>
          <w:sz w:val="18"/>
          <w:szCs w:val="18"/>
          <w:lang w:val="fr-FR"/>
        </w:rPr>
      </w:pPr>
    </w:p>
    <w:p w:rsidR="004965DE" w:rsidRDefault="004965DE" w:rsidP="00C9644C">
      <w:pPr>
        <w:pStyle w:val="Default"/>
        <w:ind w:right="567"/>
        <w:jc w:val="both"/>
        <w:rPr>
          <w:b/>
          <w:bCs/>
          <w:sz w:val="18"/>
          <w:szCs w:val="18"/>
          <w:lang w:val="fr-FR"/>
        </w:rPr>
      </w:pPr>
    </w:p>
    <w:p w:rsidR="009957D0" w:rsidRPr="009461E4" w:rsidRDefault="009957D0" w:rsidP="00C9644C">
      <w:pPr>
        <w:pStyle w:val="Default"/>
        <w:ind w:right="567"/>
        <w:jc w:val="both"/>
        <w:rPr>
          <w:b/>
          <w:bCs/>
          <w:sz w:val="18"/>
          <w:szCs w:val="18"/>
          <w:lang w:val="fr-FR"/>
        </w:rPr>
      </w:pPr>
      <w:r w:rsidRPr="009461E4">
        <w:rPr>
          <w:b/>
          <w:bCs/>
          <w:sz w:val="18"/>
          <w:szCs w:val="18"/>
          <w:lang w:val="fr-FR"/>
        </w:rPr>
        <w:t xml:space="preserve">Éléments de commande (radio) : </w:t>
      </w:r>
    </w:p>
    <w:p w:rsidR="009957D0" w:rsidRPr="009461E4" w:rsidRDefault="009957D0" w:rsidP="00C9644C">
      <w:pPr>
        <w:pStyle w:val="Default"/>
        <w:ind w:left="426" w:right="567" w:hanging="426"/>
        <w:jc w:val="both"/>
        <w:rPr>
          <w:rFonts w:eastAsia="Times New Roman"/>
          <w:b/>
          <w:bCs/>
          <w:sz w:val="18"/>
          <w:szCs w:val="18"/>
          <w:lang w:val="fr-FR" w:eastAsia="de-DE"/>
        </w:rPr>
      </w:pPr>
      <w:proofErr w:type="gramStart"/>
      <w:r w:rsidRPr="009461E4">
        <w:rPr>
          <w:sz w:val="18"/>
          <w:szCs w:val="18"/>
          <w:lang w:val="fr-FR"/>
        </w:rPr>
        <w:t>( )</w:t>
      </w:r>
      <w:proofErr w:type="gramEnd"/>
      <w:r w:rsidRPr="009461E4">
        <w:rPr>
          <w:sz w:val="18"/>
          <w:szCs w:val="18"/>
          <w:lang w:val="fr-FR"/>
        </w:rPr>
        <w:t xml:space="preserve">* </w:t>
      </w:r>
      <w:r w:rsidRPr="009461E4">
        <w:rPr>
          <w:sz w:val="18"/>
          <w:szCs w:val="18"/>
          <w:lang w:val="fr-FR"/>
        </w:rPr>
        <w:tab/>
        <w:t>Moteur radio Geiger GJ56 AIR, sans émetteur. Compatible avec le système Smart Home LOXONE</w:t>
      </w:r>
    </w:p>
    <w:p w:rsidR="009957D0" w:rsidRPr="009461E4" w:rsidRDefault="009957D0" w:rsidP="00C9644C">
      <w:pPr>
        <w:tabs>
          <w:tab w:val="left" w:pos="708"/>
          <w:tab w:val="left" w:pos="1416"/>
          <w:tab w:val="left" w:pos="2124"/>
          <w:tab w:val="left" w:pos="2832"/>
          <w:tab w:val="left" w:pos="3540"/>
          <w:tab w:val="left" w:pos="4248"/>
          <w:tab w:val="left" w:pos="4956"/>
          <w:tab w:val="left" w:pos="5664"/>
          <w:tab w:val="left" w:pos="6372"/>
          <w:tab w:val="left" w:pos="7097"/>
        </w:tabs>
        <w:spacing w:after="0" w:line="240" w:lineRule="auto"/>
        <w:ind w:left="426" w:right="567" w:hanging="426"/>
        <w:jc w:val="both"/>
        <w:rPr>
          <w:rFonts w:ascii="Arial" w:hAnsi="Arial" w:cs="Arial"/>
          <w:color w:val="000000"/>
          <w:sz w:val="18"/>
          <w:szCs w:val="18"/>
          <w:lang w:val="fr-FR"/>
        </w:rPr>
      </w:pPr>
      <w:proofErr w:type="gramStart"/>
      <w:r w:rsidRPr="009461E4">
        <w:rPr>
          <w:rFonts w:ascii="Arial" w:hAnsi="Arial" w:cs="Arial"/>
          <w:color w:val="000000"/>
          <w:sz w:val="18"/>
          <w:szCs w:val="18"/>
          <w:lang w:val="fr-FR"/>
        </w:rPr>
        <w:t>( )</w:t>
      </w:r>
      <w:proofErr w:type="gramEnd"/>
      <w:r w:rsidRPr="009461E4">
        <w:rPr>
          <w:rFonts w:ascii="Arial" w:hAnsi="Arial" w:cs="Arial"/>
          <w:color w:val="000000"/>
          <w:sz w:val="18"/>
          <w:szCs w:val="18"/>
          <w:lang w:val="fr-FR"/>
        </w:rPr>
        <w:t xml:space="preserve">* </w:t>
      </w:r>
      <w:r w:rsidRPr="009461E4">
        <w:rPr>
          <w:rFonts w:ascii="Arial" w:hAnsi="Arial" w:cs="Arial"/>
          <w:color w:val="000000"/>
          <w:sz w:val="18"/>
          <w:szCs w:val="18"/>
          <w:lang w:val="fr-FR"/>
        </w:rPr>
        <w:tab/>
        <w:t>Télécommande ( )* 1 canal ou ( )* à plusieurs canaux (commande manuelle d’un ou de plusieurs moteurs radio)</w:t>
      </w:r>
    </w:p>
    <w:p w:rsidR="00C9644C" w:rsidRPr="009461E4" w:rsidRDefault="009957D0" w:rsidP="00C9644C">
      <w:pPr>
        <w:tabs>
          <w:tab w:val="left" w:pos="708"/>
          <w:tab w:val="left" w:pos="1416"/>
          <w:tab w:val="left" w:pos="2124"/>
          <w:tab w:val="left" w:pos="2832"/>
          <w:tab w:val="left" w:pos="3540"/>
          <w:tab w:val="left" w:pos="4248"/>
          <w:tab w:val="left" w:pos="4956"/>
          <w:tab w:val="left" w:pos="5664"/>
          <w:tab w:val="left" w:pos="6372"/>
          <w:tab w:val="left" w:pos="7097"/>
        </w:tabs>
        <w:spacing w:after="0" w:line="240" w:lineRule="auto"/>
        <w:ind w:left="426" w:right="567" w:hanging="426"/>
        <w:jc w:val="both"/>
        <w:rPr>
          <w:rFonts w:ascii="Arial" w:hAnsi="Arial" w:cs="Arial"/>
          <w:color w:val="000000"/>
          <w:sz w:val="18"/>
          <w:szCs w:val="18"/>
          <w:lang w:val="fr-FR"/>
        </w:rPr>
      </w:pPr>
      <w:proofErr w:type="gramStart"/>
      <w:r w:rsidRPr="009461E4">
        <w:rPr>
          <w:rFonts w:ascii="Arial" w:hAnsi="Arial" w:cs="Arial"/>
          <w:color w:val="000000"/>
          <w:sz w:val="18"/>
          <w:szCs w:val="18"/>
          <w:lang w:val="fr-FR"/>
        </w:rPr>
        <w:t>( )</w:t>
      </w:r>
      <w:proofErr w:type="gramEnd"/>
      <w:r w:rsidRPr="009461E4">
        <w:rPr>
          <w:rFonts w:ascii="Arial" w:hAnsi="Arial" w:cs="Arial"/>
          <w:color w:val="000000"/>
          <w:sz w:val="18"/>
          <w:szCs w:val="18"/>
          <w:lang w:val="fr-FR"/>
        </w:rPr>
        <w:t xml:space="preserve">* </w:t>
      </w:r>
      <w:r w:rsidRPr="009461E4">
        <w:rPr>
          <w:rFonts w:ascii="Arial" w:hAnsi="Arial" w:cs="Arial"/>
          <w:color w:val="000000"/>
          <w:sz w:val="18"/>
          <w:szCs w:val="18"/>
          <w:lang w:val="fr-FR"/>
        </w:rPr>
        <w:tab/>
        <w:t>Horloge radio avec gestion de la lumière automatique (commande en fonction du temps et de la luminosité ou commande manuelle d’un ou de plusieurs moteurs radio)</w:t>
      </w:r>
    </w:p>
    <w:p w:rsidR="009957D0" w:rsidRPr="009461E4" w:rsidRDefault="009957D0" w:rsidP="00C9644C">
      <w:pPr>
        <w:tabs>
          <w:tab w:val="left" w:pos="708"/>
          <w:tab w:val="left" w:pos="1416"/>
          <w:tab w:val="left" w:pos="2124"/>
          <w:tab w:val="left" w:pos="2832"/>
          <w:tab w:val="left" w:pos="3540"/>
          <w:tab w:val="left" w:pos="4248"/>
          <w:tab w:val="left" w:pos="4956"/>
          <w:tab w:val="left" w:pos="5664"/>
          <w:tab w:val="left" w:pos="6372"/>
          <w:tab w:val="left" w:pos="7097"/>
        </w:tabs>
        <w:spacing w:after="0" w:line="240" w:lineRule="auto"/>
        <w:ind w:left="426" w:right="567" w:hanging="426"/>
        <w:jc w:val="both"/>
        <w:rPr>
          <w:rFonts w:ascii="Arial" w:hAnsi="Arial" w:cs="Arial"/>
          <w:color w:val="000000"/>
          <w:sz w:val="18"/>
          <w:szCs w:val="18"/>
          <w:lang w:val="fr-FR"/>
        </w:rPr>
      </w:pPr>
      <w:proofErr w:type="gramStart"/>
      <w:r w:rsidRPr="009461E4">
        <w:rPr>
          <w:rFonts w:ascii="Arial" w:hAnsi="Arial" w:cs="Arial"/>
          <w:color w:val="000000"/>
          <w:sz w:val="18"/>
          <w:szCs w:val="18"/>
          <w:lang w:val="fr-FR"/>
        </w:rPr>
        <w:t>( )</w:t>
      </w:r>
      <w:proofErr w:type="gramEnd"/>
      <w:r w:rsidRPr="009461E4">
        <w:rPr>
          <w:rFonts w:ascii="Arial" w:hAnsi="Arial" w:cs="Arial"/>
          <w:color w:val="000000"/>
          <w:sz w:val="18"/>
          <w:szCs w:val="18"/>
          <w:lang w:val="fr-FR"/>
        </w:rPr>
        <w:t xml:space="preserve">* </w:t>
      </w:r>
      <w:r w:rsidRPr="009461E4">
        <w:rPr>
          <w:rFonts w:ascii="Arial" w:hAnsi="Arial" w:cs="Arial"/>
          <w:color w:val="000000"/>
          <w:sz w:val="18"/>
          <w:szCs w:val="18"/>
          <w:lang w:val="fr-FR"/>
        </w:rPr>
        <w:tab/>
        <w:t>Capteur solaire radio pour l’extérieur (commande en fonction de la luminosité d’un ou de plusieurs moteurs</w:t>
      </w:r>
      <w:r w:rsidR="00242175" w:rsidRPr="009461E4">
        <w:rPr>
          <w:rFonts w:ascii="Arial" w:hAnsi="Arial" w:cs="Arial"/>
          <w:color w:val="000000"/>
          <w:sz w:val="18"/>
          <w:szCs w:val="18"/>
          <w:lang w:val="fr-FR"/>
        </w:rPr>
        <w:t xml:space="preserve"> radio</w:t>
      </w:r>
      <w:r w:rsidRPr="009461E4">
        <w:rPr>
          <w:rFonts w:ascii="Arial" w:hAnsi="Arial" w:cs="Arial"/>
          <w:color w:val="000000"/>
          <w:sz w:val="18"/>
          <w:szCs w:val="18"/>
          <w:lang w:val="fr-FR"/>
        </w:rPr>
        <w:t>)</w:t>
      </w:r>
    </w:p>
    <w:p w:rsidR="009461E4" w:rsidRPr="009461E4" w:rsidRDefault="009957D0" w:rsidP="00C9644C">
      <w:pPr>
        <w:tabs>
          <w:tab w:val="left" w:pos="708"/>
          <w:tab w:val="left" w:pos="1416"/>
          <w:tab w:val="left" w:pos="2124"/>
          <w:tab w:val="left" w:pos="2832"/>
          <w:tab w:val="left" w:pos="3540"/>
          <w:tab w:val="left" w:pos="4248"/>
          <w:tab w:val="left" w:pos="4956"/>
          <w:tab w:val="left" w:pos="5664"/>
          <w:tab w:val="left" w:pos="6372"/>
          <w:tab w:val="left" w:pos="7097"/>
        </w:tabs>
        <w:spacing w:after="0" w:line="240" w:lineRule="auto"/>
        <w:ind w:left="426" w:right="567" w:hanging="426"/>
        <w:jc w:val="both"/>
        <w:rPr>
          <w:rFonts w:ascii="Arial" w:hAnsi="Arial" w:cs="Arial"/>
          <w:color w:val="000000"/>
          <w:sz w:val="18"/>
          <w:szCs w:val="18"/>
          <w:lang w:val="fr-FR"/>
        </w:rPr>
      </w:pPr>
      <w:proofErr w:type="gramStart"/>
      <w:r w:rsidRPr="009461E4">
        <w:rPr>
          <w:rFonts w:ascii="Arial" w:hAnsi="Arial" w:cs="Arial"/>
          <w:color w:val="000000"/>
          <w:sz w:val="18"/>
          <w:szCs w:val="18"/>
          <w:lang w:val="fr-FR"/>
        </w:rPr>
        <w:t>( )</w:t>
      </w:r>
      <w:proofErr w:type="gramEnd"/>
      <w:r w:rsidRPr="009461E4">
        <w:rPr>
          <w:rFonts w:ascii="Arial" w:hAnsi="Arial" w:cs="Arial"/>
          <w:color w:val="000000"/>
          <w:sz w:val="18"/>
          <w:szCs w:val="18"/>
          <w:lang w:val="fr-FR"/>
        </w:rPr>
        <w:t xml:space="preserve">* </w:t>
      </w:r>
      <w:r w:rsidRPr="009461E4">
        <w:rPr>
          <w:rFonts w:ascii="Arial" w:hAnsi="Arial" w:cs="Arial"/>
          <w:color w:val="000000"/>
          <w:sz w:val="18"/>
          <w:szCs w:val="18"/>
          <w:lang w:val="fr-FR"/>
        </w:rPr>
        <w:tab/>
      </w:r>
      <w:r w:rsidR="00242175" w:rsidRPr="009461E4">
        <w:rPr>
          <w:rFonts w:ascii="Arial" w:hAnsi="Arial" w:cs="Arial"/>
          <w:color w:val="000000"/>
          <w:sz w:val="18"/>
          <w:szCs w:val="18"/>
          <w:lang w:val="fr-FR"/>
        </w:rPr>
        <w:t xml:space="preserve">Pack </w:t>
      </w:r>
      <w:r w:rsidRPr="009461E4">
        <w:rPr>
          <w:rFonts w:ascii="Arial" w:hAnsi="Arial" w:cs="Arial"/>
          <w:color w:val="000000"/>
          <w:sz w:val="18"/>
          <w:szCs w:val="18"/>
          <w:lang w:val="fr-FR"/>
        </w:rPr>
        <w:t>solaire/</w:t>
      </w:r>
      <w:r w:rsidR="00242175" w:rsidRPr="009461E4">
        <w:rPr>
          <w:rFonts w:ascii="Arial" w:hAnsi="Arial" w:cs="Arial"/>
          <w:color w:val="000000"/>
          <w:sz w:val="18"/>
          <w:szCs w:val="18"/>
          <w:lang w:val="fr-FR"/>
        </w:rPr>
        <w:t>éolien</w:t>
      </w:r>
      <w:r w:rsidRPr="009461E4">
        <w:rPr>
          <w:rFonts w:ascii="Arial" w:hAnsi="Arial" w:cs="Arial"/>
          <w:color w:val="000000"/>
          <w:sz w:val="18"/>
          <w:szCs w:val="18"/>
          <w:lang w:val="fr-FR"/>
        </w:rPr>
        <w:t xml:space="preserve"> radio (commande en fonction du vent et de la luminosité ou commande manuelle)</w:t>
      </w:r>
    </w:p>
    <w:p w:rsidR="009957D0" w:rsidRPr="009461E4" w:rsidRDefault="009957D0" w:rsidP="00C9644C">
      <w:pPr>
        <w:tabs>
          <w:tab w:val="left" w:pos="708"/>
          <w:tab w:val="left" w:pos="1416"/>
          <w:tab w:val="left" w:pos="2124"/>
          <w:tab w:val="left" w:pos="2832"/>
          <w:tab w:val="left" w:pos="3540"/>
          <w:tab w:val="left" w:pos="4248"/>
          <w:tab w:val="left" w:pos="4956"/>
          <w:tab w:val="left" w:pos="5664"/>
          <w:tab w:val="left" w:pos="6372"/>
          <w:tab w:val="left" w:pos="7097"/>
        </w:tabs>
        <w:spacing w:after="0" w:line="240" w:lineRule="auto"/>
        <w:ind w:left="426" w:right="567" w:hanging="426"/>
        <w:jc w:val="both"/>
        <w:rPr>
          <w:rFonts w:ascii="Arial" w:hAnsi="Arial" w:cs="Arial"/>
          <w:color w:val="000000"/>
          <w:sz w:val="18"/>
          <w:szCs w:val="18"/>
          <w:lang w:val="fr-FR"/>
        </w:rPr>
      </w:pPr>
      <w:proofErr w:type="gramStart"/>
      <w:r w:rsidRPr="009461E4">
        <w:rPr>
          <w:rFonts w:ascii="Arial" w:hAnsi="Arial" w:cs="Arial"/>
          <w:color w:val="000000"/>
          <w:sz w:val="18"/>
          <w:szCs w:val="18"/>
          <w:lang w:val="fr-FR"/>
        </w:rPr>
        <w:t>( )</w:t>
      </w:r>
      <w:proofErr w:type="gramEnd"/>
      <w:r w:rsidRPr="009461E4">
        <w:rPr>
          <w:rFonts w:ascii="Arial" w:hAnsi="Arial" w:cs="Arial"/>
          <w:color w:val="000000"/>
          <w:sz w:val="18"/>
          <w:szCs w:val="18"/>
          <w:lang w:val="fr-FR"/>
        </w:rPr>
        <w:t xml:space="preserve">* </w:t>
      </w:r>
      <w:r w:rsidRPr="009461E4">
        <w:rPr>
          <w:rFonts w:ascii="Arial" w:hAnsi="Arial" w:cs="Arial"/>
          <w:color w:val="000000"/>
          <w:sz w:val="18"/>
          <w:szCs w:val="18"/>
          <w:lang w:val="fr-FR"/>
        </w:rPr>
        <w:tab/>
        <w:t>Capteur de vent radio (commande en fonction du vent ou commande manuelle)</w:t>
      </w:r>
    </w:p>
    <w:p w:rsidR="009957D0" w:rsidRPr="009461E4" w:rsidRDefault="009957D0" w:rsidP="00C9644C">
      <w:pPr>
        <w:tabs>
          <w:tab w:val="left" w:pos="708"/>
          <w:tab w:val="left" w:pos="1416"/>
          <w:tab w:val="left" w:pos="2124"/>
          <w:tab w:val="left" w:pos="2832"/>
          <w:tab w:val="left" w:pos="3540"/>
          <w:tab w:val="left" w:pos="4248"/>
          <w:tab w:val="left" w:pos="4956"/>
          <w:tab w:val="left" w:pos="5664"/>
          <w:tab w:val="left" w:pos="6372"/>
          <w:tab w:val="left" w:pos="7097"/>
        </w:tabs>
        <w:spacing w:after="0" w:line="240" w:lineRule="auto"/>
        <w:ind w:left="426" w:right="567" w:hanging="426"/>
        <w:jc w:val="both"/>
        <w:rPr>
          <w:rFonts w:ascii="Arial" w:hAnsi="Arial" w:cs="Arial"/>
          <w:color w:val="000000"/>
          <w:sz w:val="18"/>
          <w:szCs w:val="18"/>
          <w:lang w:val="fr-FR"/>
        </w:rPr>
      </w:pPr>
      <w:proofErr w:type="gramStart"/>
      <w:r w:rsidRPr="009461E4">
        <w:rPr>
          <w:rFonts w:ascii="Arial" w:hAnsi="Arial" w:cs="Arial"/>
          <w:color w:val="000000"/>
          <w:sz w:val="18"/>
          <w:szCs w:val="18"/>
          <w:lang w:val="fr-FR"/>
        </w:rPr>
        <w:t>( )</w:t>
      </w:r>
      <w:proofErr w:type="gramEnd"/>
      <w:r w:rsidRPr="009461E4">
        <w:rPr>
          <w:rFonts w:ascii="Arial" w:hAnsi="Arial" w:cs="Arial"/>
          <w:color w:val="000000"/>
          <w:sz w:val="18"/>
          <w:szCs w:val="18"/>
          <w:lang w:val="fr-FR"/>
        </w:rPr>
        <w:t xml:space="preserve">* </w:t>
      </w:r>
      <w:r w:rsidRPr="009461E4">
        <w:rPr>
          <w:rFonts w:ascii="Arial" w:hAnsi="Arial" w:cs="Arial"/>
          <w:color w:val="000000"/>
          <w:sz w:val="18"/>
          <w:szCs w:val="18"/>
          <w:lang w:val="fr-FR"/>
        </w:rPr>
        <w:tab/>
      </w:r>
      <w:proofErr w:type="spellStart"/>
      <w:r w:rsidRPr="009461E4">
        <w:rPr>
          <w:rFonts w:ascii="Arial" w:hAnsi="Arial" w:cs="Arial"/>
          <w:color w:val="000000"/>
          <w:sz w:val="18"/>
          <w:szCs w:val="18"/>
          <w:lang w:val="fr-FR"/>
        </w:rPr>
        <w:t>Connexoon</w:t>
      </w:r>
      <w:proofErr w:type="spellEnd"/>
      <w:r w:rsidRPr="009461E4">
        <w:rPr>
          <w:rFonts w:ascii="Arial" w:hAnsi="Arial" w:cs="Arial"/>
          <w:color w:val="000000"/>
          <w:sz w:val="18"/>
          <w:szCs w:val="18"/>
          <w:lang w:val="fr-FR"/>
        </w:rPr>
        <w:t xml:space="preserve"> </w:t>
      </w:r>
      <w:proofErr w:type="spellStart"/>
      <w:r w:rsidRPr="009461E4">
        <w:rPr>
          <w:rFonts w:ascii="Arial" w:hAnsi="Arial" w:cs="Arial"/>
          <w:color w:val="000000"/>
          <w:sz w:val="18"/>
          <w:szCs w:val="18"/>
          <w:lang w:val="fr-FR"/>
        </w:rPr>
        <w:t>io</w:t>
      </w:r>
      <w:proofErr w:type="spellEnd"/>
      <w:r w:rsidRPr="009461E4">
        <w:rPr>
          <w:rFonts w:ascii="Arial" w:hAnsi="Arial" w:cs="Arial"/>
          <w:color w:val="000000"/>
          <w:sz w:val="18"/>
          <w:szCs w:val="18"/>
          <w:lang w:val="fr-FR"/>
        </w:rPr>
        <w:t xml:space="preserve"> : commande radio bidirectionnelle d’un ou de plusieurs produits </w:t>
      </w:r>
      <w:proofErr w:type="spellStart"/>
      <w:r w:rsidRPr="009461E4">
        <w:rPr>
          <w:rFonts w:ascii="Arial" w:hAnsi="Arial" w:cs="Arial"/>
          <w:color w:val="000000"/>
          <w:sz w:val="18"/>
          <w:szCs w:val="18"/>
          <w:lang w:val="fr-FR"/>
        </w:rPr>
        <w:t>io</w:t>
      </w:r>
      <w:proofErr w:type="spellEnd"/>
      <w:r w:rsidRPr="009461E4">
        <w:rPr>
          <w:rFonts w:ascii="Arial" w:hAnsi="Arial" w:cs="Arial"/>
          <w:color w:val="000000"/>
          <w:sz w:val="18"/>
          <w:szCs w:val="18"/>
          <w:lang w:val="fr-FR"/>
        </w:rPr>
        <w:t>, moteurs ou actionneurs via applications/Internet. Commande automatique en fonction du temps et des capteurs pour le soleil, la température, l’ouverture et le vent. Avec fonction astronomique. (Uniquement Somfy)</w:t>
      </w:r>
    </w:p>
    <w:p w:rsidR="009957D0" w:rsidRPr="009461E4" w:rsidRDefault="009957D0" w:rsidP="00C9644C">
      <w:pPr>
        <w:tabs>
          <w:tab w:val="left" w:pos="708"/>
          <w:tab w:val="left" w:pos="1416"/>
          <w:tab w:val="left" w:pos="2124"/>
          <w:tab w:val="left" w:pos="2832"/>
          <w:tab w:val="left" w:pos="3540"/>
          <w:tab w:val="left" w:pos="4248"/>
          <w:tab w:val="left" w:pos="4956"/>
          <w:tab w:val="left" w:pos="5664"/>
          <w:tab w:val="left" w:pos="6372"/>
          <w:tab w:val="left" w:pos="7097"/>
        </w:tabs>
        <w:spacing w:after="0" w:line="240" w:lineRule="auto"/>
        <w:ind w:left="426" w:right="567" w:hanging="426"/>
        <w:jc w:val="both"/>
        <w:rPr>
          <w:rFonts w:ascii="Arial" w:hAnsi="Arial" w:cs="Arial"/>
          <w:color w:val="000000"/>
          <w:sz w:val="18"/>
          <w:szCs w:val="18"/>
          <w:lang w:val="fr-FR"/>
        </w:rPr>
      </w:pPr>
      <w:proofErr w:type="gramStart"/>
      <w:r w:rsidRPr="009461E4">
        <w:rPr>
          <w:rFonts w:ascii="Arial" w:hAnsi="Arial" w:cs="Arial"/>
          <w:color w:val="000000"/>
          <w:sz w:val="18"/>
          <w:szCs w:val="18"/>
          <w:lang w:val="fr-FR"/>
        </w:rPr>
        <w:t>( )</w:t>
      </w:r>
      <w:proofErr w:type="gramEnd"/>
      <w:r w:rsidRPr="009461E4">
        <w:rPr>
          <w:rFonts w:ascii="Arial" w:hAnsi="Arial" w:cs="Arial"/>
          <w:color w:val="000000"/>
          <w:sz w:val="18"/>
          <w:szCs w:val="18"/>
          <w:lang w:val="fr-FR"/>
        </w:rPr>
        <w:t xml:space="preserve">* </w:t>
      </w:r>
      <w:r w:rsidRPr="009461E4">
        <w:rPr>
          <w:rFonts w:ascii="Arial" w:hAnsi="Arial" w:cs="Arial"/>
          <w:color w:val="000000"/>
          <w:sz w:val="18"/>
          <w:szCs w:val="18"/>
          <w:lang w:val="fr-FR"/>
        </w:rPr>
        <w:tab/>
        <w:t xml:space="preserve">Nina </w:t>
      </w:r>
      <w:proofErr w:type="spellStart"/>
      <w:r w:rsidRPr="009461E4">
        <w:rPr>
          <w:rFonts w:ascii="Arial" w:hAnsi="Arial" w:cs="Arial"/>
          <w:color w:val="000000"/>
          <w:sz w:val="18"/>
          <w:szCs w:val="18"/>
          <w:lang w:val="fr-FR"/>
        </w:rPr>
        <w:t>io</w:t>
      </w:r>
      <w:proofErr w:type="spellEnd"/>
      <w:r w:rsidRPr="009461E4">
        <w:rPr>
          <w:rFonts w:ascii="Arial" w:hAnsi="Arial" w:cs="Arial"/>
          <w:color w:val="000000"/>
          <w:sz w:val="18"/>
          <w:szCs w:val="18"/>
          <w:lang w:val="fr-FR"/>
        </w:rPr>
        <w:t xml:space="preserve"> : commande radio bidirectionnelle à l’aide d’un écran tactile jusqu’à 60 moteurs </w:t>
      </w:r>
      <w:proofErr w:type="spellStart"/>
      <w:r w:rsidRPr="009461E4">
        <w:rPr>
          <w:rFonts w:ascii="Arial" w:hAnsi="Arial" w:cs="Arial"/>
          <w:color w:val="000000"/>
          <w:sz w:val="18"/>
          <w:szCs w:val="18"/>
          <w:lang w:val="fr-FR"/>
        </w:rPr>
        <w:t>io</w:t>
      </w:r>
      <w:proofErr w:type="spellEnd"/>
      <w:r w:rsidRPr="009461E4">
        <w:rPr>
          <w:rFonts w:ascii="Arial" w:hAnsi="Arial" w:cs="Arial"/>
          <w:color w:val="000000"/>
          <w:sz w:val="18"/>
          <w:szCs w:val="18"/>
          <w:lang w:val="fr-FR"/>
        </w:rPr>
        <w:t xml:space="preserve"> groupés ou individuels, avec commande manuelle. Jusqu’à 100 scénarios possibles pour pièces, groupes ou maisons. Chargeur au design élégant inclus. (Uniquement Somfy)</w:t>
      </w:r>
    </w:p>
    <w:p w:rsidR="009957D0" w:rsidRPr="009461E4" w:rsidRDefault="009957D0" w:rsidP="00C9644C">
      <w:pPr>
        <w:tabs>
          <w:tab w:val="left" w:pos="708"/>
          <w:tab w:val="left" w:pos="1416"/>
          <w:tab w:val="left" w:pos="2124"/>
          <w:tab w:val="left" w:pos="2832"/>
          <w:tab w:val="left" w:pos="3540"/>
          <w:tab w:val="left" w:pos="4248"/>
          <w:tab w:val="left" w:pos="4956"/>
          <w:tab w:val="left" w:pos="5664"/>
          <w:tab w:val="left" w:pos="6372"/>
          <w:tab w:val="left" w:pos="7097"/>
        </w:tabs>
        <w:spacing w:after="0" w:line="240" w:lineRule="auto"/>
        <w:ind w:left="426" w:right="567" w:hanging="426"/>
        <w:jc w:val="both"/>
        <w:rPr>
          <w:rFonts w:ascii="Arial" w:hAnsi="Arial" w:cs="Arial"/>
          <w:color w:val="000000"/>
          <w:sz w:val="18"/>
          <w:szCs w:val="18"/>
          <w:lang w:val="fr-FR"/>
        </w:rPr>
      </w:pPr>
      <w:proofErr w:type="gramStart"/>
      <w:r w:rsidRPr="009461E4">
        <w:rPr>
          <w:rFonts w:ascii="Arial" w:hAnsi="Arial" w:cs="Arial"/>
          <w:color w:val="000000"/>
          <w:sz w:val="18"/>
          <w:szCs w:val="18"/>
          <w:lang w:val="fr-FR"/>
        </w:rPr>
        <w:t>( )</w:t>
      </w:r>
      <w:proofErr w:type="gramEnd"/>
      <w:r w:rsidRPr="009461E4">
        <w:rPr>
          <w:rFonts w:ascii="Arial" w:hAnsi="Arial" w:cs="Arial"/>
          <w:color w:val="000000"/>
          <w:sz w:val="18"/>
          <w:szCs w:val="18"/>
          <w:lang w:val="fr-FR"/>
        </w:rPr>
        <w:t xml:space="preserve">* </w:t>
      </w:r>
      <w:r w:rsidRPr="009461E4">
        <w:rPr>
          <w:rFonts w:ascii="Arial" w:hAnsi="Arial" w:cs="Arial"/>
          <w:color w:val="000000"/>
          <w:sz w:val="18"/>
          <w:szCs w:val="18"/>
          <w:lang w:val="fr-FR"/>
        </w:rPr>
        <w:tab/>
        <w:t xml:space="preserve">Nina </w:t>
      </w:r>
      <w:proofErr w:type="spellStart"/>
      <w:r w:rsidRPr="009461E4">
        <w:rPr>
          <w:rFonts w:ascii="Arial" w:hAnsi="Arial" w:cs="Arial"/>
          <w:color w:val="000000"/>
          <w:sz w:val="18"/>
          <w:szCs w:val="18"/>
          <w:lang w:val="fr-FR"/>
        </w:rPr>
        <w:t>Timer</w:t>
      </w:r>
      <w:proofErr w:type="spellEnd"/>
      <w:r w:rsidRPr="009461E4">
        <w:rPr>
          <w:rFonts w:ascii="Arial" w:hAnsi="Arial" w:cs="Arial"/>
          <w:color w:val="000000"/>
          <w:sz w:val="18"/>
          <w:szCs w:val="18"/>
          <w:lang w:val="fr-FR"/>
        </w:rPr>
        <w:t xml:space="preserve"> </w:t>
      </w:r>
      <w:proofErr w:type="spellStart"/>
      <w:r w:rsidRPr="009461E4">
        <w:rPr>
          <w:rFonts w:ascii="Arial" w:hAnsi="Arial" w:cs="Arial"/>
          <w:color w:val="000000"/>
          <w:sz w:val="18"/>
          <w:szCs w:val="18"/>
          <w:lang w:val="fr-FR"/>
        </w:rPr>
        <w:t>io</w:t>
      </w:r>
      <w:proofErr w:type="spellEnd"/>
      <w:r w:rsidRPr="009461E4">
        <w:rPr>
          <w:rFonts w:ascii="Arial" w:hAnsi="Arial" w:cs="Arial"/>
          <w:color w:val="000000"/>
          <w:sz w:val="18"/>
          <w:szCs w:val="18"/>
          <w:lang w:val="fr-FR"/>
        </w:rPr>
        <w:t xml:space="preserve"> : commande radio bidirectionnelle à l’aide d’un écran tactile jusqu’à 60 moteurs </w:t>
      </w:r>
      <w:proofErr w:type="spellStart"/>
      <w:r w:rsidRPr="009461E4">
        <w:rPr>
          <w:rFonts w:ascii="Arial" w:hAnsi="Arial" w:cs="Arial"/>
          <w:color w:val="000000"/>
          <w:sz w:val="18"/>
          <w:szCs w:val="18"/>
          <w:lang w:val="fr-FR"/>
        </w:rPr>
        <w:t>io</w:t>
      </w:r>
      <w:proofErr w:type="spellEnd"/>
      <w:r w:rsidRPr="009461E4">
        <w:rPr>
          <w:rFonts w:ascii="Arial" w:hAnsi="Arial" w:cs="Arial"/>
          <w:color w:val="000000"/>
          <w:sz w:val="18"/>
          <w:szCs w:val="18"/>
          <w:lang w:val="fr-FR"/>
        </w:rPr>
        <w:t xml:space="preserve"> groupés ou individuels, avec commande manuelle ou programmable. Jusqu’à 100 scénarios possibles pour pièces, groupes ou maisons. Avec fonction astronomique. Chargeur au design élégant. (Uniquement Somfy)</w:t>
      </w:r>
    </w:p>
    <w:p w:rsidR="009957D0" w:rsidRPr="009461E4" w:rsidRDefault="009957D0" w:rsidP="00C9644C">
      <w:pPr>
        <w:tabs>
          <w:tab w:val="left" w:pos="708"/>
          <w:tab w:val="left" w:pos="1416"/>
          <w:tab w:val="left" w:pos="2124"/>
          <w:tab w:val="left" w:pos="2832"/>
          <w:tab w:val="left" w:pos="3540"/>
          <w:tab w:val="left" w:pos="4248"/>
          <w:tab w:val="left" w:pos="4956"/>
          <w:tab w:val="left" w:pos="5664"/>
          <w:tab w:val="left" w:pos="6372"/>
          <w:tab w:val="left" w:pos="7097"/>
        </w:tabs>
        <w:spacing w:after="0" w:line="240" w:lineRule="auto"/>
        <w:ind w:left="426" w:right="567" w:hanging="426"/>
        <w:jc w:val="both"/>
        <w:rPr>
          <w:rFonts w:ascii="Arial" w:hAnsi="Arial" w:cs="Arial"/>
          <w:color w:val="000000"/>
          <w:sz w:val="18"/>
          <w:szCs w:val="18"/>
          <w:lang w:val="fr-FR"/>
        </w:rPr>
      </w:pPr>
      <w:proofErr w:type="gramStart"/>
      <w:r w:rsidRPr="009461E4">
        <w:rPr>
          <w:rFonts w:ascii="Arial" w:hAnsi="Arial" w:cs="Arial"/>
          <w:color w:val="000000"/>
          <w:sz w:val="18"/>
          <w:szCs w:val="18"/>
          <w:lang w:val="fr-FR"/>
        </w:rPr>
        <w:t>( )</w:t>
      </w:r>
      <w:proofErr w:type="gramEnd"/>
      <w:r w:rsidRPr="009461E4">
        <w:rPr>
          <w:rFonts w:ascii="Arial" w:hAnsi="Arial" w:cs="Arial"/>
          <w:color w:val="000000"/>
          <w:sz w:val="18"/>
          <w:szCs w:val="18"/>
          <w:lang w:val="fr-FR"/>
        </w:rPr>
        <w:t xml:space="preserve">* </w:t>
      </w:r>
      <w:r w:rsidRPr="009461E4">
        <w:rPr>
          <w:rFonts w:ascii="Arial" w:hAnsi="Arial" w:cs="Arial"/>
          <w:color w:val="000000"/>
          <w:sz w:val="18"/>
          <w:szCs w:val="18"/>
          <w:lang w:val="fr-FR"/>
        </w:rPr>
        <w:tab/>
        <w:t xml:space="preserve">Autres éléments de commande : _________________________________ </w:t>
      </w:r>
    </w:p>
    <w:p w:rsidR="009461E4" w:rsidRPr="009461E4" w:rsidRDefault="009461E4" w:rsidP="00C9644C">
      <w:pPr>
        <w:tabs>
          <w:tab w:val="left" w:pos="708"/>
          <w:tab w:val="left" w:pos="1416"/>
          <w:tab w:val="left" w:pos="2124"/>
          <w:tab w:val="left" w:pos="2832"/>
          <w:tab w:val="left" w:pos="3540"/>
          <w:tab w:val="left" w:pos="4248"/>
          <w:tab w:val="left" w:pos="4956"/>
          <w:tab w:val="left" w:pos="5664"/>
          <w:tab w:val="left" w:pos="6372"/>
          <w:tab w:val="left" w:pos="7097"/>
        </w:tabs>
        <w:spacing w:after="0" w:line="240" w:lineRule="auto"/>
        <w:ind w:left="426" w:right="567" w:hanging="426"/>
        <w:jc w:val="both"/>
        <w:rPr>
          <w:rFonts w:ascii="Arial" w:eastAsia="Times New Roman" w:hAnsi="Arial" w:cs="Arial"/>
          <w:sz w:val="18"/>
          <w:szCs w:val="18"/>
          <w:lang w:val="fr-FR" w:eastAsia="de-DE"/>
        </w:rPr>
      </w:pPr>
    </w:p>
    <w:p w:rsidR="009957D0" w:rsidRPr="009461E4" w:rsidRDefault="009957D0" w:rsidP="00C9644C">
      <w:pPr>
        <w:tabs>
          <w:tab w:val="left" w:pos="708"/>
          <w:tab w:val="left" w:pos="1416"/>
          <w:tab w:val="left" w:pos="2124"/>
          <w:tab w:val="left" w:pos="2832"/>
          <w:tab w:val="left" w:pos="3540"/>
          <w:tab w:val="left" w:pos="4248"/>
          <w:tab w:val="left" w:pos="4956"/>
          <w:tab w:val="left" w:pos="5664"/>
          <w:tab w:val="left" w:pos="6372"/>
          <w:tab w:val="left" w:pos="7097"/>
        </w:tabs>
        <w:spacing w:after="0" w:line="240" w:lineRule="auto"/>
        <w:ind w:left="426" w:right="567" w:hanging="426"/>
        <w:jc w:val="both"/>
        <w:rPr>
          <w:rFonts w:ascii="Arial" w:eastAsia="Times New Roman" w:hAnsi="Arial" w:cs="Arial"/>
          <w:sz w:val="18"/>
          <w:szCs w:val="18"/>
          <w:lang w:val="fr-FR" w:eastAsia="de-DE"/>
        </w:rPr>
      </w:pPr>
    </w:p>
    <w:p w:rsidR="009957D0" w:rsidRPr="009461E4" w:rsidRDefault="009957D0" w:rsidP="00C9644C">
      <w:pPr>
        <w:tabs>
          <w:tab w:val="left" w:pos="708"/>
          <w:tab w:val="left" w:pos="1416"/>
          <w:tab w:val="left" w:pos="2124"/>
          <w:tab w:val="left" w:pos="2832"/>
          <w:tab w:val="left" w:pos="3540"/>
          <w:tab w:val="left" w:pos="4248"/>
          <w:tab w:val="left" w:pos="4956"/>
          <w:tab w:val="left" w:pos="5664"/>
          <w:tab w:val="left" w:pos="6372"/>
          <w:tab w:val="left" w:pos="7097"/>
        </w:tabs>
        <w:spacing w:after="0" w:line="240" w:lineRule="auto"/>
        <w:ind w:left="426" w:right="567" w:hanging="426"/>
        <w:jc w:val="both"/>
        <w:rPr>
          <w:rFonts w:ascii="Arial" w:eastAsia="Times New Roman" w:hAnsi="Arial" w:cs="Arial"/>
          <w:sz w:val="18"/>
          <w:szCs w:val="18"/>
          <w:lang w:val="fr-FR" w:eastAsia="de-DE"/>
        </w:rPr>
      </w:pPr>
    </w:p>
    <w:p w:rsidR="009957D0" w:rsidRDefault="009957D0" w:rsidP="00C9644C">
      <w:pPr>
        <w:spacing w:after="0" w:line="240" w:lineRule="auto"/>
        <w:ind w:left="426" w:right="567" w:hanging="426"/>
        <w:jc w:val="both"/>
        <w:rPr>
          <w:rFonts w:ascii="Arial" w:eastAsia="Times New Roman" w:hAnsi="Arial" w:cs="Arial"/>
          <w:sz w:val="24"/>
          <w:szCs w:val="24"/>
          <w:lang w:val="fr-FR" w:eastAsia="de-DE"/>
        </w:rPr>
      </w:pPr>
      <w:bookmarkStart w:id="4" w:name="_Hlk517949377"/>
    </w:p>
    <w:bookmarkEnd w:id="4"/>
    <w:p w:rsidR="00FE006C" w:rsidRPr="009461E4" w:rsidRDefault="00FE006C" w:rsidP="00C9644C">
      <w:pPr>
        <w:pStyle w:val="Default"/>
        <w:ind w:right="567"/>
        <w:jc w:val="both"/>
        <w:rPr>
          <w:b/>
          <w:bCs/>
          <w:sz w:val="18"/>
          <w:szCs w:val="18"/>
          <w:lang w:val="fr-FR"/>
        </w:rPr>
      </w:pPr>
    </w:p>
    <w:p w:rsidR="009957D0" w:rsidRDefault="009957D0" w:rsidP="00FE006C">
      <w:pPr>
        <w:pStyle w:val="Default"/>
        <w:jc w:val="both"/>
        <w:rPr>
          <w:b/>
          <w:bCs/>
          <w:sz w:val="18"/>
          <w:szCs w:val="18"/>
          <w:lang w:val="fr-FR"/>
        </w:rPr>
      </w:pPr>
    </w:p>
    <w:sectPr w:rsidR="009957D0" w:rsidSect="00935EA3">
      <w:headerReference w:type="default" r:id="rId9"/>
      <w:footerReference w:type="default" r:id="rId10"/>
      <w:pgSz w:w="11906" w:h="16838" w:code="9"/>
      <w:pgMar w:top="1418" w:right="8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CF4" w:rsidRDefault="00446CF4" w:rsidP="0055338A">
      <w:pPr>
        <w:spacing w:after="0" w:line="240" w:lineRule="auto"/>
      </w:pPr>
      <w:r>
        <w:separator/>
      </w:r>
    </w:p>
  </w:endnote>
  <w:endnote w:type="continuationSeparator" w:id="0">
    <w:p w:rsidR="00446CF4" w:rsidRDefault="00446CF4" w:rsidP="0055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3AD" w:rsidRPr="00FD6EA1" w:rsidRDefault="005803AD" w:rsidP="0055338A">
    <w:pPr>
      <w:pStyle w:val="Pieddepage"/>
      <w:rPr>
        <w:rFonts w:ascii="Arial" w:hAnsi="Arial" w:cs="Arial"/>
        <w:sz w:val="18"/>
        <w:szCs w:val="18"/>
      </w:rPr>
    </w:pPr>
    <w:r w:rsidRPr="00F85AFA">
      <w:rPr>
        <w:rFonts w:ascii="Arial" w:hAnsi="Arial" w:cs="Arial"/>
        <w:sz w:val="14"/>
        <w:szCs w:val="14"/>
      </w:rPr>
      <w:tab/>
    </w:r>
    <w:r w:rsidRPr="00F85AFA">
      <w:rPr>
        <w:rFonts w:ascii="Arial" w:hAnsi="Arial" w:cs="Arial"/>
        <w:sz w:val="14"/>
        <w:szCs w:val="14"/>
      </w:rPr>
      <w:tab/>
    </w:r>
    <w:r w:rsidRPr="00FD6EA1">
      <w:rPr>
        <w:rFonts w:ascii="Arial" w:hAnsi="Arial" w:cs="Arial"/>
        <w:sz w:val="18"/>
        <w:szCs w:val="18"/>
      </w:rPr>
      <w:fldChar w:fldCharType="begin"/>
    </w:r>
    <w:r w:rsidRPr="00FD6EA1">
      <w:rPr>
        <w:rFonts w:ascii="Arial" w:hAnsi="Arial" w:cs="Arial"/>
        <w:sz w:val="18"/>
        <w:szCs w:val="18"/>
      </w:rPr>
      <w:instrText>PAGE  \* Arabic  \* MERGEFORMAT</w:instrText>
    </w:r>
    <w:r w:rsidRPr="00FD6EA1">
      <w:rPr>
        <w:rFonts w:ascii="Arial" w:hAnsi="Arial" w:cs="Arial"/>
        <w:sz w:val="18"/>
        <w:szCs w:val="18"/>
      </w:rPr>
      <w:fldChar w:fldCharType="separate"/>
    </w:r>
    <w:r w:rsidR="00440F63">
      <w:rPr>
        <w:rFonts w:ascii="Arial" w:hAnsi="Arial" w:cs="Arial"/>
        <w:noProof/>
        <w:sz w:val="18"/>
        <w:szCs w:val="18"/>
      </w:rPr>
      <w:t>2</w:t>
    </w:r>
    <w:r w:rsidRPr="00FD6EA1">
      <w:rPr>
        <w:rFonts w:ascii="Arial" w:hAnsi="Arial" w:cs="Arial"/>
        <w:sz w:val="18"/>
        <w:szCs w:val="18"/>
      </w:rPr>
      <w:fldChar w:fldCharType="end"/>
    </w:r>
    <w:r w:rsidRPr="00FD6EA1">
      <w:rPr>
        <w:rFonts w:ascii="Arial" w:hAnsi="Arial" w:cs="Arial"/>
        <w:sz w:val="18"/>
        <w:szCs w:val="18"/>
      </w:rPr>
      <w:t xml:space="preserve"> / </w:t>
    </w:r>
    <w:r w:rsidRPr="00FD6EA1">
      <w:rPr>
        <w:rFonts w:ascii="Arial" w:hAnsi="Arial" w:cs="Arial"/>
        <w:sz w:val="18"/>
        <w:szCs w:val="18"/>
      </w:rPr>
      <w:fldChar w:fldCharType="begin"/>
    </w:r>
    <w:r w:rsidRPr="00FD6EA1">
      <w:rPr>
        <w:rFonts w:ascii="Arial" w:hAnsi="Arial" w:cs="Arial"/>
        <w:sz w:val="18"/>
        <w:szCs w:val="18"/>
      </w:rPr>
      <w:instrText>NUMPAGES  \* Arabic  \* MERGEFORMAT</w:instrText>
    </w:r>
    <w:r w:rsidRPr="00FD6EA1">
      <w:rPr>
        <w:rFonts w:ascii="Arial" w:hAnsi="Arial" w:cs="Arial"/>
        <w:sz w:val="18"/>
        <w:szCs w:val="18"/>
      </w:rPr>
      <w:fldChar w:fldCharType="separate"/>
    </w:r>
    <w:r w:rsidR="00440F63">
      <w:rPr>
        <w:rFonts w:ascii="Arial" w:hAnsi="Arial" w:cs="Arial"/>
        <w:noProof/>
        <w:sz w:val="18"/>
        <w:szCs w:val="18"/>
      </w:rPr>
      <w:t>4</w:t>
    </w:r>
    <w:r w:rsidRPr="00FD6EA1">
      <w:rPr>
        <w:rFonts w:ascii="Arial" w:hAnsi="Arial" w:cs="Arial"/>
        <w:sz w:val="18"/>
        <w:szCs w:val="18"/>
      </w:rPr>
      <w:fldChar w:fldCharType="end"/>
    </w:r>
  </w:p>
  <w:p w:rsidR="005803AD" w:rsidRDefault="005803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CF4" w:rsidRDefault="00446CF4" w:rsidP="0055338A">
      <w:pPr>
        <w:spacing w:after="0" w:line="240" w:lineRule="auto"/>
      </w:pPr>
      <w:r>
        <w:separator/>
      </w:r>
    </w:p>
  </w:footnote>
  <w:footnote w:type="continuationSeparator" w:id="0">
    <w:p w:rsidR="00446CF4" w:rsidRDefault="00446CF4" w:rsidP="00553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3AD" w:rsidRPr="00CA7FCD" w:rsidRDefault="005803AD" w:rsidP="0055338A">
    <w:pPr>
      <w:pStyle w:val="En-tte"/>
      <w:rPr>
        <w:rFonts w:ascii="Arial" w:hAnsi="Arial" w:cs="Arial"/>
        <w:sz w:val="18"/>
        <w:szCs w:val="18"/>
      </w:rPr>
    </w:pPr>
    <w:r w:rsidRPr="00CA7FCD">
      <w:rPr>
        <w:rFonts w:ascii="Arial" w:hAnsi="Arial" w:cs="Arial"/>
        <w:noProof/>
        <w:sz w:val="18"/>
        <w:szCs w:val="18"/>
        <w:lang w:eastAsia="de-DE"/>
      </w:rPr>
      <w:drawing>
        <wp:anchor distT="0" distB="0" distL="114300" distR="114300" simplePos="0" relativeHeight="251665920" behindDoc="1" locked="0" layoutInCell="1" allowOverlap="1" wp14:anchorId="2D5E566F" wp14:editId="1726A6D6">
          <wp:simplePos x="0" y="0"/>
          <wp:positionH relativeFrom="column">
            <wp:posOffset>4989664</wp:posOffset>
          </wp:positionH>
          <wp:positionV relativeFrom="paragraph">
            <wp:posOffset>-197485</wp:posOffset>
          </wp:positionV>
          <wp:extent cx="850265" cy="850265"/>
          <wp:effectExtent l="0" t="0" r="6985" b="6985"/>
          <wp:wrapNone/>
          <wp:docPr id="7" name="Grafik 7" descr="E:\Veros Dateien\Documents\Roma-France\Vorlage - Verwaltung\Logo ROMA\Logo_ROMA_FR_rgb-150x150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os Dateien\Documents\Roma-France\Vorlage - Verwaltung\Logo ROMA\Logo_ROMA_FR_rgb-150x150 (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FCD" w:rsidRPr="00CA7FCD">
      <w:rPr>
        <w:rFonts w:ascii="Arial" w:hAnsi="Arial" w:cs="Arial"/>
        <w:sz w:val="18"/>
        <w:szCs w:val="18"/>
      </w:rPr>
      <w:t>Version 0</w:t>
    </w:r>
    <w:r w:rsidR="00BB27A0">
      <w:rPr>
        <w:rFonts w:ascii="Arial" w:hAnsi="Arial" w:cs="Arial"/>
        <w:sz w:val="18"/>
        <w:szCs w:val="18"/>
      </w:rPr>
      <w:t>4</w:t>
    </w:r>
    <w:r w:rsidR="00CA7FCD" w:rsidRPr="00CA7FCD">
      <w:rPr>
        <w:rFonts w:ascii="Arial" w:hAnsi="Arial" w:cs="Arial"/>
        <w:sz w:val="18"/>
        <w:szCs w:val="18"/>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14CE"/>
    <w:multiLevelType w:val="multilevel"/>
    <w:tmpl w:val="993AE3D4"/>
    <w:lvl w:ilvl="0">
      <w:start w:val="1"/>
      <w:numFmt w:val="decimal"/>
      <w:lvlText w:val="%1"/>
      <w:lvlJc w:val="left"/>
      <w:pPr>
        <w:ind w:left="1410" w:hanging="1410"/>
      </w:pPr>
      <w:rPr>
        <w:rFonts w:hint="default"/>
      </w:rPr>
    </w:lvl>
    <w:lvl w:ilvl="1">
      <w:start w:val="1"/>
      <w:numFmt w:val="decimalZero"/>
      <w:lvlText w:val="%1.%2"/>
      <w:lvlJc w:val="left"/>
      <w:pPr>
        <w:ind w:left="1410" w:hanging="1410"/>
      </w:pPr>
      <w:rPr>
        <w:rFonts w:hint="default"/>
      </w:rPr>
    </w:lvl>
    <w:lvl w:ilvl="2">
      <w:start w:val="1"/>
      <w:numFmt w:val="decimal"/>
      <w:lvlText w:val="%1.%2.%3"/>
      <w:lvlJc w:val="left"/>
      <w:pPr>
        <w:ind w:left="1410" w:hanging="1410"/>
      </w:pPr>
      <w:rPr>
        <w:rFonts w:hint="default"/>
      </w:rPr>
    </w:lvl>
    <w:lvl w:ilvl="3">
      <w:start w:val="1"/>
      <w:numFmt w:val="decimal"/>
      <w:lvlText w:val="%1.%2.%3.%4"/>
      <w:lvlJc w:val="left"/>
      <w:pPr>
        <w:ind w:left="1410" w:hanging="1410"/>
      </w:pPr>
      <w:rPr>
        <w:rFonts w:hint="default"/>
      </w:rPr>
    </w:lvl>
    <w:lvl w:ilvl="4">
      <w:start w:val="1"/>
      <w:numFmt w:val="decimal"/>
      <w:lvlText w:val="%1.%2.%3.%4.%5"/>
      <w:lvlJc w:val="left"/>
      <w:pPr>
        <w:ind w:left="1410" w:hanging="1410"/>
      </w:pPr>
      <w:rPr>
        <w:rFonts w:hint="default"/>
      </w:rPr>
    </w:lvl>
    <w:lvl w:ilvl="5">
      <w:start w:val="1"/>
      <w:numFmt w:val="decimal"/>
      <w:lvlText w:val="%1.%2.%3.%4.%5.%6"/>
      <w:lvlJc w:val="left"/>
      <w:pPr>
        <w:ind w:left="1410" w:hanging="14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CD"/>
    <w:rsid w:val="000133AD"/>
    <w:rsid w:val="000153C7"/>
    <w:rsid w:val="000309B1"/>
    <w:rsid w:val="0003377F"/>
    <w:rsid w:val="00054091"/>
    <w:rsid w:val="000655D6"/>
    <w:rsid w:val="00071541"/>
    <w:rsid w:val="00072415"/>
    <w:rsid w:val="00072A45"/>
    <w:rsid w:val="00077AAB"/>
    <w:rsid w:val="00084F32"/>
    <w:rsid w:val="000B185E"/>
    <w:rsid w:val="000C0BED"/>
    <w:rsid w:val="000D6F0A"/>
    <w:rsid w:val="000E0AE2"/>
    <w:rsid w:val="000F283B"/>
    <w:rsid w:val="00107646"/>
    <w:rsid w:val="0011570E"/>
    <w:rsid w:val="0012671A"/>
    <w:rsid w:val="0014171B"/>
    <w:rsid w:val="00145F4E"/>
    <w:rsid w:val="00154C06"/>
    <w:rsid w:val="00166DDB"/>
    <w:rsid w:val="00171A07"/>
    <w:rsid w:val="00174C80"/>
    <w:rsid w:val="00187837"/>
    <w:rsid w:val="001A2118"/>
    <w:rsid w:val="001B3568"/>
    <w:rsid w:val="001C3DF2"/>
    <w:rsid w:val="001C63B5"/>
    <w:rsid w:val="001D1A03"/>
    <w:rsid w:val="001F2603"/>
    <w:rsid w:val="00203BFF"/>
    <w:rsid w:val="00211ECD"/>
    <w:rsid w:val="00211FFE"/>
    <w:rsid w:val="0022494C"/>
    <w:rsid w:val="00242175"/>
    <w:rsid w:val="00242291"/>
    <w:rsid w:val="002603BD"/>
    <w:rsid w:val="00272A3F"/>
    <w:rsid w:val="002858FE"/>
    <w:rsid w:val="00287209"/>
    <w:rsid w:val="00296BEF"/>
    <w:rsid w:val="002B2E81"/>
    <w:rsid w:val="002B59F7"/>
    <w:rsid w:val="002C3878"/>
    <w:rsid w:val="002D4FC8"/>
    <w:rsid w:val="003205AB"/>
    <w:rsid w:val="00325637"/>
    <w:rsid w:val="00331EEE"/>
    <w:rsid w:val="0035044A"/>
    <w:rsid w:val="0035506A"/>
    <w:rsid w:val="003702AF"/>
    <w:rsid w:val="003717DA"/>
    <w:rsid w:val="00372F3B"/>
    <w:rsid w:val="003752DC"/>
    <w:rsid w:val="0039012A"/>
    <w:rsid w:val="003B66AC"/>
    <w:rsid w:val="003D5292"/>
    <w:rsid w:val="003E2324"/>
    <w:rsid w:val="003F1AB7"/>
    <w:rsid w:val="003F5132"/>
    <w:rsid w:val="00401B88"/>
    <w:rsid w:val="00407310"/>
    <w:rsid w:val="00415FC0"/>
    <w:rsid w:val="004409CC"/>
    <w:rsid w:val="00440F63"/>
    <w:rsid w:val="00442FAA"/>
    <w:rsid w:val="00446CF4"/>
    <w:rsid w:val="00457351"/>
    <w:rsid w:val="004631B4"/>
    <w:rsid w:val="00490097"/>
    <w:rsid w:val="004965DE"/>
    <w:rsid w:val="0049676E"/>
    <w:rsid w:val="004B7AFA"/>
    <w:rsid w:val="004E51BA"/>
    <w:rsid w:val="004F4F26"/>
    <w:rsid w:val="00503AC3"/>
    <w:rsid w:val="0052769C"/>
    <w:rsid w:val="00537C33"/>
    <w:rsid w:val="0055338A"/>
    <w:rsid w:val="005554E1"/>
    <w:rsid w:val="0055585A"/>
    <w:rsid w:val="0056211E"/>
    <w:rsid w:val="00577B12"/>
    <w:rsid w:val="005803AD"/>
    <w:rsid w:val="005858F1"/>
    <w:rsid w:val="005941FD"/>
    <w:rsid w:val="005A0F50"/>
    <w:rsid w:val="005A340A"/>
    <w:rsid w:val="005A7EF1"/>
    <w:rsid w:val="005B31DC"/>
    <w:rsid w:val="005C780E"/>
    <w:rsid w:val="005E611F"/>
    <w:rsid w:val="005F5534"/>
    <w:rsid w:val="005F6660"/>
    <w:rsid w:val="00602EE4"/>
    <w:rsid w:val="00606556"/>
    <w:rsid w:val="00606DAA"/>
    <w:rsid w:val="0061056F"/>
    <w:rsid w:val="00613B03"/>
    <w:rsid w:val="00615A2F"/>
    <w:rsid w:val="006222C8"/>
    <w:rsid w:val="00626311"/>
    <w:rsid w:val="00640A79"/>
    <w:rsid w:val="00661F4E"/>
    <w:rsid w:val="00664D62"/>
    <w:rsid w:val="006702E1"/>
    <w:rsid w:val="00674EED"/>
    <w:rsid w:val="0068395E"/>
    <w:rsid w:val="006938D2"/>
    <w:rsid w:val="00695628"/>
    <w:rsid w:val="006A35F3"/>
    <w:rsid w:val="006A3B9E"/>
    <w:rsid w:val="006C6164"/>
    <w:rsid w:val="006D04E0"/>
    <w:rsid w:val="006F4A54"/>
    <w:rsid w:val="006F5B0D"/>
    <w:rsid w:val="007114C5"/>
    <w:rsid w:val="00712419"/>
    <w:rsid w:val="007171EB"/>
    <w:rsid w:val="00721208"/>
    <w:rsid w:val="00727333"/>
    <w:rsid w:val="0073382F"/>
    <w:rsid w:val="00735D24"/>
    <w:rsid w:val="0073686B"/>
    <w:rsid w:val="00743C51"/>
    <w:rsid w:val="00754102"/>
    <w:rsid w:val="00757C7B"/>
    <w:rsid w:val="007744C6"/>
    <w:rsid w:val="0079253D"/>
    <w:rsid w:val="007A4D78"/>
    <w:rsid w:val="007C3B95"/>
    <w:rsid w:val="007C7730"/>
    <w:rsid w:val="007D13E7"/>
    <w:rsid w:val="007D1DC7"/>
    <w:rsid w:val="007E1B25"/>
    <w:rsid w:val="007E4715"/>
    <w:rsid w:val="007E6930"/>
    <w:rsid w:val="007F140D"/>
    <w:rsid w:val="007F74D5"/>
    <w:rsid w:val="00840B1C"/>
    <w:rsid w:val="00840E94"/>
    <w:rsid w:val="0084320C"/>
    <w:rsid w:val="00885C3D"/>
    <w:rsid w:val="008A60D0"/>
    <w:rsid w:val="008C6E8E"/>
    <w:rsid w:val="008F76F0"/>
    <w:rsid w:val="0091556C"/>
    <w:rsid w:val="00916B1B"/>
    <w:rsid w:val="0093365C"/>
    <w:rsid w:val="009342F0"/>
    <w:rsid w:val="00935EA3"/>
    <w:rsid w:val="009461E4"/>
    <w:rsid w:val="00950FEF"/>
    <w:rsid w:val="00990B0B"/>
    <w:rsid w:val="009957D0"/>
    <w:rsid w:val="009A154A"/>
    <w:rsid w:val="009A3575"/>
    <w:rsid w:val="009A476D"/>
    <w:rsid w:val="009C62D6"/>
    <w:rsid w:val="009E11AE"/>
    <w:rsid w:val="009E56F6"/>
    <w:rsid w:val="00A2498D"/>
    <w:rsid w:val="00A32BD9"/>
    <w:rsid w:val="00A43E3B"/>
    <w:rsid w:val="00A4544C"/>
    <w:rsid w:val="00A455B8"/>
    <w:rsid w:val="00A459F8"/>
    <w:rsid w:val="00A65B28"/>
    <w:rsid w:val="00A761B7"/>
    <w:rsid w:val="00A8198E"/>
    <w:rsid w:val="00A83139"/>
    <w:rsid w:val="00A85BAE"/>
    <w:rsid w:val="00AC6118"/>
    <w:rsid w:val="00AE319F"/>
    <w:rsid w:val="00AF3948"/>
    <w:rsid w:val="00B136C3"/>
    <w:rsid w:val="00B33C6A"/>
    <w:rsid w:val="00B72013"/>
    <w:rsid w:val="00B73AAF"/>
    <w:rsid w:val="00B75BB2"/>
    <w:rsid w:val="00B859E9"/>
    <w:rsid w:val="00BA0413"/>
    <w:rsid w:val="00BB27A0"/>
    <w:rsid w:val="00BD0F24"/>
    <w:rsid w:val="00BE7255"/>
    <w:rsid w:val="00BE7B0E"/>
    <w:rsid w:val="00BF6DDB"/>
    <w:rsid w:val="00C12691"/>
    <w:rsid w:val="00C17AD7"/>
    <w:rsid w:val="00C33DFC"/>
    <w:rsid w:val="00C542BD"/>
    <w:rsid w:val="00C55671"/>
    <w:rsid w:val="00C55B59"/>
    <w:rsid w:val="00C7674E"/>
    <w:rsid w:val="00C82995"/>
    <w:rsid w:val="00C83397"/>
    <w:rsid w:val="00C9644C"/>
    <w:rsid w:val="00CA2DEA"/>
    <w:rsid w:val="00CA52DF"/>
    <w:rsid w:val="00CA7FCD"/>
    <w:rsid w:val="00CB71F1"/>
    <w:rsid w:val="00CC6051"/>
    <w:rsid w:val="00CC60B3"/>
    <w:rsid w:val="00CD0B7A"/>
    <w:rsid w:val="00CD364E"/>
    <w:rsid w:val="00CE1A57"/>
    <w:rsid w:val="00CE1FBF"/>
    <w:rsid w:val="00CE33E2"/>
    <w:rsid w:val="00D02A3C"/>
    <w:rsid w:val="00D05DA8"/>
    <w:rsid w:val="00D23793"/>
    <w:rsid w:val="00D25638"/>
    <w:rsid w:val="00D56B9A"/>
    <w:rsid w:val="00D63875"/>
    <w:rsid w:val="00D75439"/>
    <w:rsid w:val="00D7678E"/>
    <w:rsid w:val="00D77943"/>
    <w:rsid w:val="00D81E76"/>
    <w:rsid w:val="00DA2F0C"/>
    <w:rsid w:val="00DA3821"/>
    <w:rsid w:val="00DB6590"/>
    <w:rsid w:val="00DD18D2"/>
    <w:rsid w:val="00DD2B76"/>
    <w:rsid w:val="00E0206C"/>
    <w:rsid w:val="00E421F6"/>
    <w:rsid w:val="00E43B79"/>
    <w:rsid w:val="00E71940"/>
    <w:rsid w:val="00E77655"/>
    <w:rsid w:val="00E817AD"/>
    <w:rsid w:val="00E8488D"/>
    <w:rsid w:val="00E86F8B"/>
    <w:rsid w:val="00E90B67"/>
    <w:rsid w:val="00E92DC2"/>
    <w:rsid w:val="00E93767"/>
    <w:rsid w:val="00ED34D7"/>
    <w:rsid w:val="00ED4C80"/>
    <w:rsid w:val="00ED51F1"/>
    <w:rsid w:val="00EE2483"/>
    <w:rsid w:val="00EE46C7"/>
    <w:rsid w:val="00EE4840"/>
    <w:rsid w:val="00EE5C89"/>
    <w:rsid w:val="00EF12A8"/>
    <w:rsid w:val="00EF7DE8"/>
    <w:rsid w:val="00F137BF"/>
    <w:rsid w:val="00F250C9"/>
    <w:rsid w:val="00F26074"/>
    <w:rsid w:val="00F356B4"/>
    <w:rsid w:val="00F53115"/>
    <w:rsid w:val="00F60738"/>
    <w:rsid w:val="00F73764"/>
    <w:rsid w:val="00F7524D"/>
    <w:rsid w:val="00FE006C"/>
    <w:rsid w:val="00FE4551"/>
    <w:rsid w:val="00FF2759"/>
    <w:rsid w:val="00FF6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B9BCC"/>
  <w15:docId w15:val="{046BB65F-2687-4021-B47B-5F4AC599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78E"/>
  </w:style>
  <w:style w:type="paragraph" w:styleId="Titre1">
    <w:name w:val="heading 1"/>
    <w:basedOn w:val="Normal"/>
    <w:link w:val="Titre1Car"/>
    <w:uiPriority w:val="9"/>
    <w:qFormat/>
    <w:rsid w:val="001C6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11EC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55338A"/>
    <w:pPr>
      <w:tabs>
        <w:tab w:val="center" w:pos="4536"/>
        <w:tab w:val="right" w:pos="9072"/>
      </w:tabs>
      <w:spacing w:after="0" w:line="240" w:lineRule="auto"/>
    </w:pPr>
  </w:style>
  <w:style w:type="character" w:customStyle="1" w:styleId="En-tteCar">
    <w:name w:val="En-tête Car"/>
    <w:basedOn w:val="Policepardfaut"/>
    <w:link w:val="En-tte"/>
    <w:uiPriority w:val="99"/>
    <w:rsid w:val="0055338A"/>
  </w:style>
  <w:style w:type="paragraph" w:styleId="Pieddepage">
    <w:name w:val="footer"/>
    <w:basedOn w:val="Normal"/>
    <w:link w:val="PieddepageCar"/>
    <w:uiPriority w:val="99"/>
    <w:unhideWhenUsed/>
    <w:rsid w:val="005533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338A"/>
  </w:style>
  <w:style w:type="character" w:styleId="Lienhypertexte">
    <w:name w:val="Hyperlink"/>
    <w:basedOn w:val="Policepardfaut"/>
    <w:uiPriority w:val="99"/>
    <w:unhideWhenUsed/>
    <w:rsid w:val="0055338A"/>
    <w:rPr>
      <w:color w:val="0000FF" w:themeColor="hyperlink"/>
      <w:u w:val="single"/>
    </w:rPr>
  </w:style>
  <w:style w:type="paragraph" w:styleId="Textedebulles">
    <w:name w:val="Balloon Text"/>
    <w:basedOn w:val="Normal"/>
    <w:link w:val="TextedebullesCar"/>
    <w:uiPriority w:val="99"/>
    <w:semiHidden/>
    <w:unhideWhenUsed/>
    <w:rsid w:val="006956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5628"/>
    <w:rPr>
      <w:rFonts w:ascii="Segoe UI" w:hAnsi="Segoe UI" w:cs="Segoe UI"/>
      <w:sz w:val="18"/>
      <w:szCs w:val="18"/>
    </w:rPr>
  </w:style>
  <w:style w:type="character" w:customStyle="1" w:styleId="Titre1Car">
    <w:name w:val="Titre 1 Car"/>
    <w:basedOn w:val="Policepardfaut"/>
    <w:link w:val="Titre1"/>
    <w:uiPriority w:val="9"/>
    <w:rsid w:val="001C63B5"/>
    <w:rPr>
      <w:rFonts w:ascii="Times New Roman" w:eastAsia="Times New Roman" w:hAnsi="Times New Roman" w:cs="Times New Roman"/>
      <w:b/>
      <w:bCs/>
      <w:kern w:val="36"/>
      <w:sz w:val="48"/>
      <w:szCs w:val="48"/>
      <w:lang w:eastAsia="de-DE"/>
    </w:rPr>
  </w:style>
  <w:style w:type="paragraph" w:customStyle="1" w:styleId="Mengentext">
    <w:name w:val="Mengentext"/>
    <w:basedOn w:val="Normal"/>
    <w:link w:val="MengentextZchn"/>
    <w:qFormat/>
    <w:rsid w:val="00287209"/>
    <w:pPr>
      <w:spacing w:before="60" w:after="0"/>
      <w:jc w:val="both"/>
    </w:pPr>
    <w:rPr>
      <w:rFonts w:ascii="Arial" w:eastAsiaTheme="minorEastAsia" w:hAnsi="Arial" w:cs="Arial"/>
      <w:sz w:val="24"/>
      <w:lang w:eastAsia="de-DE"/>
    </w:rPr>
  </w:style>
  <w:style w:type="paragraph" w:customStyle="1" w:styleId="Ueberschrift2">
    <w:name w:val="Ueberschrift 2"/>
    <w:basedOn w:val="Normal"/>
    <w:qFormat/>
    <w:rsid w:val="00287209"/>
    <w:pPr>
      <w:spacing w:before="60" w:after="0"/>
      <w:jc w:val="both"/>
    </w:pPr>
    <w:rPr>
      <w:rFonts w:ascii="Arial" w:eastAsiaTheme="minorEastAsia" w:hAnsi="Arial" w:cs="Arial"/>
      <w:i/>
      <w:sz w:val="24"/>
      <w:lang w:eastAsia="de-DE"/>
    </w:rPr>
  </w:style>
  <w:style w:type="paragraph" w:customStyle="1" w:styleId="Ueberschrift1">
    <w:name w:val="Ueberschrift 1"/>
    <w:basedOn w:val="Normal"/>
    <w:qFormat/>
    <w:rsid w:val="00287209"/>
    <w:pPr>
      <w:spacing w:before="240" w:after="0"/>
      <w:jc w:val="both"/>
    </w:pPr>
    <w:rPr>
      <w:rFonts w:ascii="Arial" w:eastAsiaTheme="minorEastAsia" w:hAnsi="Arial" w:cs="Arial"/>
      <w:b/>
      <w:sz w:val="24"/>
      <w:lang w:eastAsia="de-DE"/>
    </w:rPr>
  </w:style>
  <w:style w:type="character" w:customStyle="1" w:styleId="MengentextZchn">
    <w:name w:val="Mengentext Zchn"/>
    <w:basedOn w:val="Policepardfaut"/>
    <w:link w:val="Mengentext"/>
    <w:rsid w:val="00287209"/>
    <w:rPr>
      <w:rFonts w:ascii="Arial" w:eastAsiaTheme="minorEastAsia" w:hAnsi="Arial" w:cs="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2586">
      <w:bodyDiv w:val="1"/>
      <w:marLeft w:val="0"/>
      <w:marRight w:val="0"/>
      <w:marTop w:val="0"/>
      <w:marBottom w:val="0"/>
      <w:divBdr>
        <w:top w:val="none" w:sz="0" w:space="0" w:color="auto"/>
        <w:left w:val="none" w:sz="0" w:space="0" w:color="auto"/>
        <w:bottom w:val="none" w:sz="0" w:space="0" w:color="auto"/>
        <w:right w:val="none" w:sz="0" w:space="0" w:color="auto"/>
      </w:divBdr>
    </w:div>
    <w:div w:id="1132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B719-648B-48B1-91E3-AE1925FA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9103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dc:creator>
  <cp:lastModifiedBy>Huck, Arthur</cp:lastModifiedBy>
  <cp:revision>7</cp:revision>
  <cp:lastPrinted>2017-01-11T11:24:00Z</cp:lastPrinted>
  <dcterms:created xsi:type="dcterms:W3CDTF">2019-10-04T07:08:00Z</dcterms:created>
  <dcterms:modified xsi:type="dcterms:W3CDTF">2020-10-08T15:37:00Z</dcterms:modified>
</cp:coreProperties>
</file>